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EDCBD2" w14:textId="69B54400" w:rsidR="00287074" w:rsidRDefault="005F57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UCHWAŁA Nr XXXI/253/2021</w:t>
      </w:r>
    </w:p>
    <w:p w14:paraId="77B0ED16" w14:textId="77777777" w:rsidR="00287074" w:rsidRDefault="005F57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Rady Gminy Kleszczewo </w:t>
      </w:r>
    </w:p>
    <w:p w14:paraId="59844EDE" w14:textId="77777777" w:rsidR="00287074" w:rsidRDefault="005F57D4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z dnia 2 września</w:t>
      </w:r>
      <w:r>
        <w:rPr>
          <w:b/>
          <w:bCs/>
          <w:sz w:val="32"/>
          <w:szCs w:val="32"/>
        </w:rPr>
        <w:t xml:space="preserve"> 2021 r.</w:t>
      </w:r>
    </w:p>
    <w:p w14:paraId="43D27E61" w14:textId="77777777" w:rsidR="00287074" w:rsidRDefault="00287074">
      <w:pPr>
        <w:jc w:val="center"/>
        <w:rPr>
          <w:b/>
          <w:bCs/>
          <w:sz w:val="26"/>
          <w:szCs w:val="26"/>
        </w:rPr>
      </w:pPr>
    </w:p>
    <w:p w14:paraId="7D472002" w14:textId="77777777" w:rsidR="00287074" w:rsidRDefault="005F57D4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w sprawie:    </w:t>
      </w:r>
      <w:bookmarkStart w:id="0" w:name="_Hlk81469697"/>
      <w:r>
        <w:rPr>
          <w:b/>
          <w:bCs/>
          <w:sz w:val="26"/>
          <w:szCs w:val="26"/>
        </w:rPr>
        <w:t>nabycia na własność Gminy Kleszczewo dwóch lokali mieszkalnych</w:t>
      </w:r>
    </w:p>
    <w:p w14:paraId="2CA3E596" w14:textId="77777777" w:rsidR="00287074" w:rsidRDefault="005F57D4">
      <w:pPr>
        <w:ind w:left="141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położonych w miejscowości Kleszczewo wraz z udziałem w nieruchomości gruntowej</w:t>
      </w:r>
      <w:bookmarkEnd w:id="0"/>
      <w:r>
        <w:rPr>
          <w:b/>
          <w:bCs/>
          <w:sz w:val="26"/>
          <w:szCs w:val="26"/>
        </w:rPr>
        <w:t>.</w:t>
      </w:r>
    </w:p>
    <w:p w14:paraId="26AB84E2" w14:textId="77777777" w:rsidR="00287074" w:rsidRDefault="00287074">
      <w:pPr>
        <w:ind w:left="1416"/>
        <w:jc w:val="both"/>
        <w:rPr>
          <w:b/>
          <w:bCs/>
          <w:sz w:val="26"/>
          <w:szCs w:val="26"/>
        </w:rPr>
      </w:pPr>
    </w:p>
    <w:p w14:paraId="1D15A054" w14:textId="77777777" w:rsidR="00287074" w:rsidRDefault="005F57D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Na podstawie art. 18 ust. 2 pkt 9 lit. „a” ustawy z dnia 08 marca 1990r. o samorządzie gminnym (tekst jednolity Dz. U. z  2020 r. poz.1372), Rada Gminy Kleszczewo uchwala, co następuje:</w:t>
      </w:r>
    </w:p>
    <w:p w14:paraId="61B48244" w14:textId="77777777" w:rsidR="00287074" w:rsidRDefault="00287074">
      <w:pPr>
        <w:ind w:firstLine="708"/>
        <w:jc w:val="both"/>
        <w:rPr>
          <w:sz w:val="26"/>
          <w:szCs w:val="26"/>
        </w:rPr>
      </w:pPr>
    </w:p>
    <w:p w14:paraId="64F65D0B" w14:textId="77777777" w:rsidR="00287074" w:rsidRDefault="005F57D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§ 1 </w:t>
      </w:r>
    </w:p>
    <w:p w14:paraId="5A5C4FE1" w14:textId="77777777" w:rsidR="00287074" w:rsidRDefault="005F57D4">
      <w:pPr>
        <w:jc w:val="both"/>
        <w:rPr>
          <w:sz w:val="26"/>
          <w:szCs w:val="26"/>
        </w:rPr>
      </w:pPr>
      <w:r>
        <w:rPr>
          <w:sz w:val="26"/>
          <w:szCs w:val="26"/>
        </w:rPr>
        <w:t>Wyraża się zgodę na nabycie na własność</w:t>
      </w:r>
      <w:r w:rsidR="000A34CB">
        <w:rPr>
          <w:sz w:val="26"/>
          <w:szCs w:val="26"/>
        </w:rPr>
        <w:t xml:space="preserve"> </w:t>
      </w:r>
      <w:r>
        <w:rPr>
          <w:sz w:val="26"/>
          <w:szCs w:val="26"/>
        </w:rPr>
        <w:t>Gminy Kleszczewo dwóch lokali mieszkalnych, położonych w budynku mieszkalnym wielorodzinnym, znajdującym się przy ul. Wisławy Szymborskiej 1 w miejscowości Kleszczewo wraz z udziałem w  nieruchomości gruntowej</w:t>
      </w:r>
      <w:r w:rsidR="000A34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stanowiącej dz. nr </w:t>
      </w:r>
      <w:proofErr w:type="spellStart"/>
      <w:r>
        <w:rPr>
          <w:sz w:val="26"/>
          <w:szCs w:val="26"/>
        </w:rPr>
        <w:t>ewid</w:t>
      </w:r>
      <w:proofErr w:type="spellEnd"/>
      <w:r>
        <w:rPr>
          <w:sz w:val="26"/>
          <w:szCs w:val="26"/>
        </w:rPr>
        <w:t xml:space="preserve">. 15/111, obręb Kleszczewo, </w:t>
      </w:r>
      <w:r>
        <w:rPr>
          <w:sz w:val="26"/>
          <w:szCs w:val="26"/>
          <w:u w:color="FF0000"/>
        </w:rPr>
        <w:t xml:space="preserve">dla której Sąd Rejonowy w Środzie Wielkopolskiej prowadzi księgę wieczystą Nr </w:t>
      </w:r>
      <w:r>
        <w:rPr>
          <w:sz w:val="26"/>
          <w:szCs w:val="26"/>
        </w:rPr>
        <w:t xml:space="preserve">PO1D/00059025/1, na potrzeby zaspokojenia potrzeb mieszkaniowych </w:t>
      </w:r>
      <w:r>
        <w:rPr>
          <w:sz w:val="26"/>
          <w:szCs w:val="26"/>
          <w:u w:color="FF0000"/>
        </w:rPr>
        <w:t>wspólnoty samorządowej.</w:t>
      </w:r>
    </w:p>
    <w:p w14:paraId="22713F42" w14:textId="77777777" w:rsidR="00287074" w:rsidRDefault="00287074">
      <w:pPr>
        <w:rPr>
          <w:b/>
          <w:bCs/>
          <w:sz w:val="26"/>
          <w:szCs w:val="26"/>
        </w:rPr>
      </w:pPr>
    </w:p>
    <w:p w14:paraId="6D949C9E" w14:textId="77777777" w:rsidR="00287074" w:rsidRDefault="005F57D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 2</w:t>
      </w:r>
    </w:p>
    <w:p w14:paraId="79494AD6" w14:textId="77777777" w:rsidR="00287074" w:rsidRDefault="005F57D4">
      <w:pPr>
        <w:jc w:val="both"/>
        <w:rPr>
          <w:sz w:val="26"/>
          <w:szCs w:val="26"/>
        </w:rPr>
      </w:pPr>
      <w:r>
        <w:rPr>
          <w:sz w:val="26"/>
          <w:szCs w:val="26"/>
        </w:rPr>
        <w:t>Wykonanie uchwały powierza się Wójtowi Gminy.</w:t>
      </w:r>
    </w:p>
    <w:p w14:paraId="0BC8F43F" w14:textId="77777777" w:rsidR="00287074" w:rsidRDefault="00287074">
      <w:pPr>
        <w:jc w:val="both"/>
        <w:rPr>
          <w:sz w:val="26"/>
          <w:szCs w:val="26"/>
        </w:rPr>
      </w:pPr>
    </w:p>
    <w:p w14:paraId="374EDC25" w14:textId="77777777" w:rsidR="00287074" w:rsidRDefault="005F57D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 3</w:t>
      </w:r>
    </w:p>
    <w:p w14:paraId="67604750" w14:textId="77777777" w:rsidR="00287074" w:rsidRDefault="005F57D4">
      <w:pPr>
        <w:jc w:val="both"/>
        <w:rPr>
          <w:sz w:val="26"/>
          <w:szCs w:val="26"/>
        </w:rPr>
      </w:pPr>
      <w:r>
        <w:rPr>
          <w:sz w:val="26"/>
          <w:szCs w:val="26"/>
        </w:rPr>
        <w:t>Uchwała wchodzi w życie z dniem podjęcia i podlega ogłoszeniu w sposób zwyczajowo przyjęty.</w:t>
      </w:r>
    </w:p>
    <w:p w14:paraId="07A06DD0" w14:textId="77777777" w:rsidR="00476C5F" w:rsidRDefault="005F57D4">
      <w:pPr>
        <w:ind w:left="1416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3FD42ECB" w14:textId="77777777" w:rsidR="00476C5F" w:rsidRDefault="00476C5F">
      <w:pPr>
        <w:ind w:left="1416" w:firstLine="708"/>
        <w:jc w:val="both"/>
        <w:rPr>
          <w:b/>
          <w:bCs/>
          <w:sz w:val="24"/>
          <w:szCs w:val="24"/>
        </w:rPr>
      </w:pPr>
    </w:p>
    <w:p w14:paraId="739CBA07" w14:textId="30A18766" w:rsidR="00287074" w:rsidRDefault="005F57D4">
      <w:pPr>
        <w:ind w:left="1416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E9982F2" w14:textId="77777777" w:rsidR="00287074" w:rsidRDefault="005F57D4">
      <w:pPr>
        <w:ind w:left="4248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Przewodniczący Rady Gminy</w:t>
      </w:r>
    </w:p>
    <w:p w14:paraId="4241670A" w14:textId="77777777" w:rsidR="00287074" w:rsidRDefault="00287074">
      <w:pPr>
        <w:jc w:val="both"/>
        <w:rPr>
          <w:b/>
          <w:bCs/>
          <w:sz w:val="26"/>
          <w:szCs w:val="26"/>
        </w:rPr>
      </w:pPr>
    </w:p>
    <w:p w14:paraId="621ABE67" w14:textId="77777777" w:rsidR="00287074" w:rsidRDefault="005F57D4">
      <w:pPr>
        <w:ind w:left="4248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Marek Maciejewski</w:t>
      </w:r>
    </w:p>
    <w:p w14:paraId="3707521B" w14:textId="77777777" w:rsidR="00287074" w:rsidRDefault="00287074">
      <w:pPr>
        <w:rPr>
          <w:b/>
          <w:bCs/>
          <w:sz w:val="28"/>
          <w:szCs w:val="28"/>
        </w:rPr>
      </w:pPr>
    </w:p>
    <w:p w14:paraId="2EE5A3BC" w14:textId="77777777" w:rsidR="00287074" w:rsidRDefault="00287074"/>
    <w:p w14:paraId="3AC7398A" w14:textId="77777777" w:rsidR="00287074" w:rsidRDefault="00287074"/>
    <w:p w14:paraId="07F73F99" w14:textId="77777777" w:rsidR="00287074" w:rsidRDefault="00287074"/>
    <w:p w14:paraId="334F899B" w14:textId="77777777" w:rsidR="00287074" w:rsidRDefault="00287074"/>
    <w:p w14:paraId="0D5EBB8E" w14:textId="77777777" w:rsidR="00287074" w:rsidRDefault="00287074"/>
    <w:p w14:paraId="064DEB90" w14:textId="77777777" w:rsidR="00287074" w:rsidRDefault="00287074"/>
    <w:p w14:paraId="7652B6E5" w14:textId="77777777" w:rsidR="00287074" w:rsidRDefault="00287074"/>
    <w:p w14:paraId="5E3F6940" w14:textId="77777777" w:rsidR="00287074" w:rsidRDefault="00287074"/>
    <w:p w14:paraId="41B5920B" w14:textId="77777777" w:rsidR="00287074" w:rsidRDefault="00287074"/>
    <w:p w14:paraId="6DB08902" w14:textId="77777777" w:rsidR="00287074" w:rsidRDefault="00287074"/>
    <w:p w14:paraId="288509D7" w14:textId="77777777" w:rsidR="00287074" w:rsidRDefault="00287074"/>
    <w:p w14:paraId="12D7372E" w14:textId="77777777" w:rsidR="00287074" w:rsidRDefault="00287074"/>
    <w:p w14:paraId="656C8A6B" w14:textId="77777777" w:rsidR="00287074" w:rsidRDefault="00287074"/>
    <w:p w14:paraId="1007193E" w14:textId="77777777" w:rsidR="00287074" w:rsidRDefault="00287074"/>
    <w:p w14:paraId="7B60285A" w14:textId="77777777" w:rsidR="00287074" w:rsidRDefault="00287074"/>
    <w:p w14:paraId="32F8F3D1" w14:textId="77777777" w:rsidR="00287074" w:rsidRDefault="00287074"/>
    <w:p w14:paraId="4AFF4BF6" w14:textId="77777777" w:rsidR="00287074" w:rsidRDefault="005F57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Uzasadnienie</w:t>
      </w:r>
    </w:p>
    <w:p w14:paraId="3F11EC2B" w14:textId="77777777" w:rsidR="00287074" w:rsidRDefault="005F57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 Uchwały Nr XXXI/253/2021</w:t>
      </w:r>
    </w:p>
    <w:p w14:paraId="2D9DF242" w14:textId="77777777" w:rsidR="00287074" w:rsidRDefault="005F57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Rady Gminy Kleszczewo </w:t>
      </w:r>
    </w:p>
    <w:p w14:paraId="1F639024" w14:textId="77777777" w:rsidR="00287074" w:rsidRDefault="005F57D4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z dnia 2 września</w:t>
      </w:r>
      <w:r>
        <w:rPr>
          <w:b/>
          <w:bCs/>
          <w:sz w:val="32"/>
          <w:szCs w:val="32"/>
        </w:rPr>
        <w:t xml:space="preserve"> 2021 r.</w:t>
      </w:r>
    </w:p>
    <w:p w14:paraId="499D7777" w14:textId="77777777" w:rsidR="00287074" w:rsidRDefault="00287074">
      <w:pPr>
        <w:jc w:val="center"/>
        <w:rPr>
          <w:b/>
          <w:bCs/>
          <w:sz w:val="32"/>
          <w:szCs w:val="32"/>
        </w:rPr>
      </w:pPr>
    </w:p>
    <w:p w14:paraId="38FCE786" w14:textId="77777777" w:rsidR="00287074" w:rsidRDefault="00287074">
      <w:pPr>
        <w:rPr>
          <w:b/>
          <w:bCs/>
          <w:sz w:val="32"/>
          <w:szCs w:val="32"/>
        </w:rPr>
      </w:pPr>
    </w:p>
    <w:p w14:paraId="594ACA9B" w14:textId="77777777" w:rsidR="00287074" w:rsidRDefault="005F57D4" w:rsidP="009764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Dnia 30 czerwca 2021 r. wpłynęła oferta od firmy Agrobex Sp. z o.o., Sp. k. z siedzibą ul. Kochanowskiego 7, 60 845 Poznań, na nabycie dwóch trzypokojowych lokali mieszkalnych. Mieszkania te położone są na pierwszej i drugiej kondygnacji w budynku mieszkalnym wielorodzinnym znajdującym się przy ul. Wisławy Szymborskiej 1 w miejscowości Kleszczewo. Lokal o oznaczeniu K1/22 zostanie nabyty na podstawie umowy sprzedaży za cenę</w:t>
      </w:r>
      <w:r w:rsidR="00ED32FE">
        <w:rPr>
          <w:sz w:val="26"/>
          <w:szCs w:val="26"/>
        </w:rPr>
        <w:t xml:space="preserve"> 339.800,00 zł brutto, natomiast lokal o oznaczeniu K1/13 o wartości 338.150,00 zł brutto na podstawie umowy darowizny</w:t>
      </w:r>
      <w:r>
        <w:rPr>
          <w:sz w:val="26"/>
          <w:szCs w:val="26"/>
        </w:rPr>
        <w:t>.</w:t>
      </w:r>
    </w:p>
    <w:p w14:paraId="5EAF370E" w14:textId="77777777" w:rsidR="00287074" w:rsidRDefault="005F57D4" w:rsidP="009764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Nabycie przedmiotowych nieruchomości związane jest z koniecznością zaspokajania zbiorowych potrzeb mieszkańców, w szczególności w zakresie gminnego budownictwa mieszkaniowego.</w:t>
      </w:r>
    </w:p>
    <w:p w14:paraId="05D60E81" w14:textId="11AF0216" w:rsidR="00287074" w:rsidRDefault="005F57D4">
      <w:pPr>
        <w:jc w:val="both"/>
        <w:rPr>
          <w:sz w:val="26"/>
          <w:szCs w:val="26"/>
        </w:rPr>
      </w:pPr>
      <w:r>
        <w:rPr>
          <w:sz w:val="26"/>
          <w:szCs w:val="26"/>
        </w:rPr>
        <w:t>W związku z powyższym podjęcie uchwały jest zasadne.</w:t>
      </w:r>
    </w:p>
    <w:p w14:paraId="01EFC0E4" w14:textId="65C79576" w:rsidR="00476C5F" w:rsidRDefault="00476C5F">
      <w:pPr>
        <w:jc w:val="both"/>
        <w:rPr>
          <w:sz w:val="26"/>
          <w:szCs w:val="26"/>
        </w:rPr>
      </w:pPr>
    </w:p>
    <w:p w14:paraId="34BDB746" w14:textId="6D2CB605" w:rsidR="00476C5F" w:rsidRDefault="00476C5F">
      <w:pPr>
        <w:jc w:val="both"/>
        <w:rPr>
          <w:sz w:val="26"/>
          <w:szCs w:val="26"/>
        </w:rPr>
      </w:pPr>
    </w:p>
    <w:p w14:paraId="7A0BA557" w14:textId="77777777" w:rsidR="00476C5F" w:rsidRDefault="00476C5F" w:rsidP="00476C5F">
      <w:pPr>
        <w:ind w:left="4248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Przewodniczący Rady Gminy</w:t>
      </w:r>
    </w:p>
    <w:p w14:paraId="2BD30261" w14:textId="77777777" w:rsidR="00476C5F" w:rsidRDefault="00476C5F" w:rsidP="00476C5F">
      <w:pPr>
        <w:jc w:val="both"/>
        <w:rPr>
          <w:b/>
          <w:bCs/>
          <w:sz w:val="26"/>
          <w:szCs w:val="26"/>
        </w:rPr>
      </w:pPr>
    </w:p>
    <w:p w14:paraId="590EFBCF" w14:textId="77777777" w:rsidR="00476C5F" w:rsidRDefault="00476C5F" w:rsidP="00476C5F">
      <w:pPr>
        <w:ind w:left="4248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Marek Maciejewski</w:t>
      </w:r>
    </w:p>
    <w:p w14:paraId="674FC37E" w14:textId="77777777" w:rsidR="00476C5F" w:rsidRDefault="00476C5F">
      <w:pPr>
        <w:jc w:val="both"/>
      </w:pPr>
    </w:p>
    <w:sectPr w:rsidR="00476C5F" w:rsidSect="00287074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3142" w14:textId="77777777" w:rsidR="00052F55" w:rsidRDefault="00052F55" w:rsidP="00287074">
      <w:r>
        <w:separator/>
      </w:r>
    </w:p>
  </w:endnote>
  <w:endnote w:type="continuationSeparator" w:id="0">
    <w:p w14:paraId="5162EA7F" w14:textId="77777777" w:rsidR="00052F55" w:rsidRDefault="00052F55" w:rsidP="0028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4FDB" w14:textId="77777777" w:rsidR="00287074" w:rsidRDefault="00287074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C52E" w14:textId="77777777" w:rsidR="00052F55" w:rsidRDefault="00052F55" w:rsidP="00287074">
      <w:r>
        <w:separator/>
      </w:r>
    </w:p>
  </w:footnote>
  <w:footnote w:type="continuationSeparator" w:id="0">
    <w:p w14:paraId="14BE38FB" w14:textId="77777777" w:rsidR="00052F55" w:rsidRDefault="00052F55" w:rsidP="00287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F349" w14:textId="77777777" w:rsidR="00287074" w:rsidRDefault="00287074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074"/>
    <w:rsid w:val="00052F55"/>
    <w:rsid w:val="000A34CB"/>
    <w:rsid w:val="00287074"/>
    <w:rsid w:val="00476C5F"/>
    <w:rsid w:val="005737BB"/>
    <w:rsid w:val="005F57D4"/>
    <w:rsid w:val="009764F4"/>
    <w:rsid w:val="00ED32FE"/>
    <w:rsid w:val="00F9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8945"/>
  <w15:docId w15:val="{91E1D05C-ED60-4C67-A8FC-9CF53C2E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87074"/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87074"/>
    <w:rPr>
      <w:u w:val="single"/>
    </w:rPr>
  </w:style>
  <w:style w:type="table" w:customStyle="1" w:styleId="TableNormal">
    <w:name w:val="Table Normal"/>
    <w:rsid w:val="002870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28707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Jankowiak</cp:lastModifiedBy>
  <cp:revision>6</cp:revision>
  <dcterms:created xsi:type="dcterms:W3CDTF">2021-08-31T08:33:00Z</dcterms:created>
  <dcterms:modified xsi:type="dcterms:W3CDTF">2021-09-02T08:09:00Z</dcterms:modified>
</cp:coreProperties>
</file>