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873" w:rsidRDefault="00047873" w:rsidP="00047873">
      <w:pPr>
        <w:tabs>
          <w:tab w:val="left" w:pos="1134"/>
        </w:tabs>
        <w:jc w:val="center"/>
        <w:rPr>
          <w:sz w:val="26"/>
          <w:szCs w:val="26"/>
        </w:rPr>
      </w:pPr>
      <w:r>
        <w:rPr>
          <w:sz w:val="26"/>
          <w:szCs w:val="26"/>
        </w:rPr>
        <w:t>projekt</w:t>
      </w:r>
    </w:p>
    <w:p w:rsidR="00047873" w:rsidRDefault="0093149E" w:rsidP="00047873">
      <w:pPr>
        <w:tabs>
          <w:tab w:val="left" w:pos="1134"/>
        </w:tabs>
        <w:jc w:val="center"/>
        <w:rPr>
          <w:b/>
          <w:sz w:val="30"/>
        </w:rPr>
      </w:pPr>
      <w:r>
        <w:rPr>
          <w:b/>
          <w:sz w:val="30"/>
        </w:rPr>
        <w:t>UCHWAŁA Nr XLIX/403</w:t>
      </w:r>
      <w:r w:rsidR="00047873">
        <w:rPr>
          <w:b/>
          <w:sz w:val="30"/>
        </w:rPr>
        <w:t>/2022</w:t>
      </w:r>
    </w:p>
    <w:p w:rsidR="00047873" w:rsidRDefault="00047873" w:rsidP="00047873">
      <w:pPr>
        <w:tabs>
          <w:tab w:val="left" w:pos="1134"/>
        </w:tabs>
        <w:jc w:val="center"/>
        <w:rPr>
          <w:b/>
          <w:sz w:val="30"/>
        </w:rPr>
      </w:pPr>
      <w:r>
        <w:rPr>
          <w:b/>
          <w:sz w:val="30"/>
        </w:rPr>
        <w:t>Rady Gminy Kleszczewo</w:t>
      </w:r>
    </w:p>
    <w:p w:rsidR="00047873" w:rsidRDefault="00047873" w:rsidP="00047873">
      <w:pPr>
        <w:tabs>
          <w:tab w:val="left" w:pos="1134"/>
        </w:tabs>
        <w:jc w:val="center"/>
        <w:rPr>
          <w:b/>
          <w:sz w:val="30"/>
        </w:rPr>
      </w:pPr>
      <w:r>
        <w:rPr>
          <w:b/>
          <w:sz w:val="30"/>
        </w:rPr>
        <w:t>z dnia 20 grudnia 2022 r.</w:t>
      </w:r>
    </w:p>
    <w:p w:rsidR="00047873" w:rsidRDefault="00047873" w:rsidP="00047873">
      <w:pPr>
        <w:tabs>
          <w:tab w:val="left" w:pos="1134"/>
        </w:tabs>
        <w:jc w:val="both"/>
        <w:rPr>
          <w:b/>
          <w:sz w:val="26"/>
        </w:rPr>
      </w:pPr>
    </w:p>
    <w:p w:rsidR="00047873" w:rsidRDefault="00047873" w:rsidP="00047873">
      <w:pPr>
        <w:tabs>
          <w:tab w:val="left" w:pos="1134"/>
        </w:tabs>
        <w:jc w:val="both"/>
        <w:rPr>
          <w:b/>
          <w:sz w:val="26"/>
        </w:rPr>
      </w:pPr>
    </w:p>
    <w:p w:rsidR="00047873" w:rsidRDefault="00047873" w:rsidP="00047873">
      <w:pPr>
        <w:tabs>
          <w:tab w:val="left" w:pos="1134"/>
        </w:tabs>
        <w:ind w:left="1410" w:hanging="1410"/>
        <w:jc w:val="both"/>
        <w:rPr>
          <w:sz w:val="26"/>
        </w:rPr>
      </w:pPr>
      <w:r>
        <w:rPr>
          <w:sz w:val="26"/>
        </w:rPr>
        <w:t>w sprawie:</w:t>
      </w:r>
      <w:r>
        <w:rPr>
          <w:sz w:val="26"/>
        </w:rPr>
        <w:tab/>
      </w:r>
      <w:r>
        <w:rPr>
          <w:sz w:val="26"/>
        </w:rPr>
        <w:tab/>
        <w:t>zatwierdzenia planu pracy Komisji Rewizyjnej na 2023</w:t>
      </w:r>
      <w:r w:rsidR="00DF20A5">
        <w:rPr>
          <w:sz w:val="26"/>
        </w:rPr>
        <w:t xml:space="preserve"> </w:t>
      </w:r>
      <w:r>
        <w:rPr>
          <w:sz w:val="26"/>
        </w:rPr>
        <w:t>r.</w:t>
      </w:r>
    </w:p>
    <w:p w:rsidR="00047873" w:rsidRDefault="00047873" w:rsidP="00047873">
      <w:pPr>
        <w:tabs>
          <w:tab w:val="left" w:pos="1134"/>
        </w:tabs>
        <w:jc w:val="both"/>
        <w:rPr>
          <w:sz w:val="26"/>
        </w:rPr>
      </w:pPr>
    </w:p>
    <w:p w:rsidR="00047873" w:rsidRDefault="00047873" w:rsidP="00047873">
      <w:pPr>
        <w:tabs>
          <w:tab w:val="left" w:pos="1134"/>
        </w:tabs>
        <w:jc w:val="both"/>
        <w:rPr>
          <w:sz w:val="26"/>
          <w:szCs w:val="26"/>
        </w:rPr>
      </w:pPr>
    </w:p>
    <w:p w:rsidR="00047873" w:rsidRDefault="00047873" w:rsidP="00047873">
      <w:pPr>
        <w:pStyle w:val="Tekstpodstawowywcity"/>
        <w:rPr>
          <w:b w:val="0"/>
          <w:szCs w:val="26"/>
        </w:rPr>
      </w:pPr>
      <w:r>
        <w:rPr>
          <w:b w:val="0"/>
          <w:szCs w:val="26"/>
        </w:rPr>
        <w:tab/>
      </w:r>
      <w:r>
        <w:rPr>
          <w:b w:val="0"/>
          <w:szCs w:val="26"/>
        </w:rPr>
        <w:tab/>
        <w:t xml:space="preserve">Na podstawie art.18a ustawy z dnia 08 marca 1990 r. o samorządzie gminnym (t. j. Dz. U. z 2022 r. poz. 559 ze zm.) oraz § 101 Uchwały Nr XLVI/383/2018 Rady Gminy Kleszczewo z dnia 26 września 2018 r. w sprawie Statutu Gminy Kleszczewo Rada Gminy Kleszczewo uchwala, co następuje: </w:t>
      </w:r>
      <w:r>
        <w:rPr>
          <w:b w:val="0"/>
          <w:szCs w:val="26"/>
        </w:rPr>
        <w:tab/>
      </w:r>
    </w:p>
    <w:p w:rsidR="00047873" w:rsidRDefault="00047873" w:rsidP="00047873">
      <w:pPr>
        <w:pStyle w:val="Tekstpodstawowywcity"/>
        <w:rPr>
          <w:b w:val="0"/>
          <w:szCs w:val="26"/>
        </w:rPr>
      </w:pPr>
    </w:p>
    <w:p w:rsidR="00047873" w:rsidRDefault="00047873" w:rsidP="00047873">
      <w:pPr>
        <w:pStyle w:val="Tekstpodstawowywcity"/>
        <w:rPr>
          <w:szCs w:val="26"/>
        </w:rPr>
      </w:pPr>
    </w:p>
    <w:p w:rsidR="00047873" w:rsidRDefault="00047873" w:rsidP="00047873">
      <w:pPr>
        <w:pStyle w:val="Tekstpodstawowywcity"/>
        <w:jc w:val="center"/>
        <w:rPr>
          <w:szCs w:val="26"/>
        </w:rPr>
      </w:pPr>
      <w:r>
        <w:rPr>
          <w:szCs w:val="26"/>
        </w:rPr>
        <w:t>§ 1</w:t>
      </w:r>
    </w:p>
    <w:p w:rsidR="00047873" w:rsidRDefault="00047873" w:rsidP="00047873">
      <w:pPr>
        <w:pStyle w:val="Tekstpodstawowywcity"/>
        <w:jc w:val="center"/>
        <w:rPr>
          <w:szCs w:val="26"/>
        </w:rPr>
      </w:pPr>
    </w:p>
    <w:p w:rsidR="00047873" w:rsidRDefault="00047873" w:rsidP="00047873">
      <w:pPr>
        <w:pStyle w:val="Tekstpodstawowywcity"/>
        <w:rPr>
          <w:b w:val="0"/>
          <w:szCs w:val="26"/>
        </w:rPr>
      </w:pPr>
      <w:r>
        <w:rPr>
          <w:b w:val="0"/>
          <w:szCs w:val="26"/>
        </w:rPr>
        <w:t>Zatwierdza się plan pracy Komisji Rewizyjnej na 2023</w:t>
      </w:r>
      <w:r w:rsidR="009C59A4">
        <w:rPr>
          <w:b w:val="0"/>
          <w:szCs w:val="26"/>
        </w:rPr>
        <w:t xml:space="preserve"> </w:t>
      </w:r>
      <w:r>
        <w:rPr>
          <w:b w:val="0"/>
          <w:szCs w:val="26"/>
        </w:rPr>
        <w:t>r, stanowiący załącznik do niniejszej uchwały.</w:t>
      </w:r>
    </w:p>
    <w:p w:rsidR="00047873" w:rsidRDefault="00047873" w:rsidP="00047873">
      <w:pPr>
        <w:rPr>
          <w:sz w:val="26"/>
          <w:szCs w:val="26"/>
        </w:rPr>
      </w:pPr>
    </w:p>
    <w:p w:rsidR="00047873" w:rsidRDefault="00047873" w:rsidP="00047873">
      <w:pPr>
        <w:tabs>
          <w:tab w:val="left" w:pos="113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047873" w:rsidRDefault="00047873" w:rsidP="00047873">
      <w:pPr>
        <w:tabs>
          <w:tab w:val="left" w:pos="1134"/>
        </w:tabs>
        <w:jc w:val="center"/>
        <w:rPr>
          <w:b/>
          <w:sz w:val="26"/>
          <w:szCs w:val="26"/>
        </w:rPr>
      </w:pPr>
    </w:p>
    <w:p w:rsidR="00047873" w:rsidRDefault="00047873" w:rsidP="00047873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>Wykonanie uchwały powierza się Przewodniczącemu Komisji Rewizyjnej.</w:t>
      </w:r>
    </w:p>
    <w:p w:rsidR="00047873" w:rsidRDefault="00047873" w:rsidP="00047873">
      <w:pPr>
        <w:tabs>
          <w:tab w:val="left" w:pos="1134"/>
        </w:tabs>
        <w:jc w:val="both"/>
        <w:rPr>
          <w:sz w:val="26"/>
          <w:szCs w:val="24"/>
        </w:rPr>
      </w:pPr>
    </w:p>
    <w:p w:rsidR="00047873" w:rsidRDefault="00047873" w:rsidP="00047873">
      <w:pPr>
        <w:tabs>
          <w:tab w:val="left" w:pos="1134"/>
        </w:tabs>
        <w:jc w:val="center"/>
        <w:rPr>
          <w:b/>
          <w:sz w:val="26"/>
        </w:rPr>
      </w:pPr>
      <w:r>
        <w:rPr>
          <w:b/>
          <w:sz w:val="26"/>
        </w:rPr>
        <w:t>§ 3</w:t>
      </w:r>
    </w:p>
    <w:p w:rsidR="00047873" w:rsidRDefault="00047873" w:rsidP="00047873">
      <w:pPr>
        <w:tabs>
          <w:tab w:val="left" w:pos="1134"/>
        </w:tabs>
        <w:jc w:val="center"/>
        <w:rPr>
          <w:b/>
          <w:sz w:val="26"/>
        </w:rPr>
      </w:pPr>
    </w:p>
    <w:p w:rsidR="00047873" w:rsidRDefault="00047873" w:rsidP="00047873">
      <w:pPr>
        <w:pStyle w:val="Nagwek2"/>
        <w:spacing w:before="0" w:after="0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>Uchwała wchodzi w życie z dniem podjęcia.</w:t>
      </w:r>
    </w:p>
    <w:p w:rsidR="00047873" w:rsidRDefault="00047873" w:rsidP="00047873">
      <w:pPr>
        <w:tabs>
          <w:tab w:val="left" w:pos="1134"/>
        </w:tabs>
        <w:jc w:val="center"/>
        <w:rPr>
          <w:b/>
          <w:sz w:val="30"/>
          <w:szCs w:val="24"/>
        </w:rPr>
      </w:pPr>
    </w:p>
    <w:p w:rsidR="00047873" w:rsidRDefault="00047873" w:rsidP="00047873">
      <w:pPr>
        <w:tabs>
          <w:tab w:val="left" w:pos="1134"/>
        </w:tabs>
        <w:jc w:val="center"/>
        <w:rPr>
          <w:b/>
          <w:sz w:val="30"/>
          <w:szCs w:val="24"/>
        </w:rPr>
      </w:pPr>
    </w:p>
    <w:p w:rsidR="00047873" w:rsidRDefault="00047873" w:rsidP="00047873">
      <w:pPr>
        <w:tabs>
          <w:tab w:val="left" w:pos="1134"/>
        </w:tabs>
        <w:jc w:val="center"/>
        <w:rPr>
          <w:b/>
          <w:sz w:val="30"/>
        </w:rPr>
      </w:pPr>
    </w:p>
    <w:p w:rsidR="00047873" w:rsidRDefault="00047873" w:rsidP="00047873">
      <w:pPr>
        <w:tabs>
          <w:tab w:val="left" w:pos="1134"/>
        </w:tabs>
        <w:jc w:val="center"/>
        <w:rPr>
          <w:b/>
          <w:sz w:val="30"/>
        </w:rPr>
      </w:pPr>
    </w:p>
    <w:p w:rsidR="00047873" w:rsidRDefault="00047873" w:rsidP="00047873">
      <w:pPr>
        <w:jc w:val="both"/>
        <w:rPr>
          <w:b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sz w:val="26"/>
        </w:rPr>
        <w:t>Przewodniczący Rady Gminy</w:t>
      </w:r>
    </w:p>
    <w:p w:rsidR="00047873" w:rsidRDefault="00047873" w:rsidP="00047873">
      <w:pPr>
        <w:jc w:val="both"/>
        <w:rPr>
          <w:b/>
          <w:sz w:val="26"/>
        </w:rPr>
      </w:pPr>
    </w:p>
    <w:p w:rsidR="00047873" w:rsidRDefault="00047873" w:rsidP="00047873">
      <w:pPr>
        <w:jc w:val="both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 </w:t>
      </w:r>
      <w:r w:rsidR="006D6ACC">
        <w:rPr>
          <w:b/>
          <w:sz w:val="26"/>
        </w:rPr>
        <w:t xml:space="preserve">  </w:t>
      </w:r>
      <w:r>
        <w:rPr>
          <w:b/>
          <w:sz w:val="26"/>
        </w:rPr>
        <w:t>Marek Maciejewski</w:t>
      </w:r>
    </w:p>
    <w:p w:rsidR="00DE458F" w:rsidRDefault="00DE458F">
      <w:pPr>
        <w:spacing w:after="160" w:line="259" w:lineRule="auto"/>
        <w:rPr>
          <w:b/>
          <w:sz w:val="26"/>
        </w:rPr>
      </w:pPr>
      <w:r>
        <w:rPr>
          <w:b/>
          <w:sz w:val="26"/>
        </w:rPr>
        <w:br w:type="page"/>
      </w:r>
    </w:p>
    <w:p w:rsidR="006D6ACC" w:rsidRPr="00DE458F" w:rsidRDefault="006D6ACC" w:rsidP="00047873">
      <w:pPr>
        <w:jc w:val="both"/>
        <w:rPr>
          <w:b/>
          <w:sz w:val="24"/>
          <w:szCs w:val="24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93149E">
        <w:rPr>
          <w:b/>
          <w:sz w:val="24"/>
          <w:szCs w:val="24"/>
        </w:rPr>
        <w:t>Załącznik do Uchwały Nr XLIX/403</w:t>
      </w:r>
      <w:r w:rsidRPr="00DE458F">
        <w:rPr>
          <w:b/>
          <w:sz w:val="24"/>
          <w:szCs w:val="24"/>
        </w:rPr>
        <w:t>/2022</w:t>
      </w:r>
    </w:p>
    <w:p w:rsidR="006D6ACC" w:rsidRPr="00DE458F" w:rsidRDefault="006D6ACC" w:rsidP="00047873">
      <w:pPr>
        <w:jc w:val="both"/>
        <w:rPr>
          <w:b/>
          <w:sz w:val="24"/>
          <w:szCs w:val="24"/>
        </w:rPr>
      </w:pPr>
      <w:r w:rsidRPr="00DE458F">
        <w:rPr>
          <w:b/>
          <w:sz w:val="24"/>
          <w:szCs w:val="24"/>
        </w:rPr>
        <w:tab/>
      </w:r>
      <w:r w:rsidRPr="00DE458F">
        <w:rPr>
          <w:b/>
          <w:sz w:val="24"/>
          <w:szCs w:val="24"/>
        </w:rPr>
        <w:tab/>
      </w:r>
      <w:r w:rsidRPr="00DE458F">
        <w:rPr>
          <w:b/>
          <w:sz w:val="24"/>
          <w:szCs w:val="24"/>
        </w:rPr>
        <w:tab/>
      </w:r>
      <w:r w:rsidRPr="00DE458F">
        <w:rPr>
          <w:b/>
          <w:sz w:val="24"/>
          <w:szCs w:val="24"/>
        </w:rPr>
        <w:tab/>
      </w:r>
      <w:r w:rsidRPr="00DE458F">
        <w:rPr>
          <w:b/>
          <w:sz w:val="24"/>
          <w:szCs w:val="24"/>
        </w:rPr>
        <w:tab/>
      </w:r>
      <w:r w:rsidRPr="00DE458F">
        <w:rPr>
          <w:b/>
          <w:sz w:val="24"/>
          <w:szCs w:val="24"/>
        </w:rPr>
        <w:tab/>
        <w:t>Rady Gminy Kleszczewo</w:t>
      </w:r>
    </w:p>
    <w:p w:rsidR="006D6ACC" w:rsidRDefault="006D6ACC" w:rsidP="006D6ACC">
      <w:pPr>
        <w:jc w:val="both"/>
        <w:rPr>
          <w:b/>
          <w:sz w:val="24"/>
          <w:szCs w:val="24"/>
        </w:rPr>
      </w:pPr>
      <w:r w:rsidRPr="00DE458F">
        <w:rPr>
          <w:b/>
          <w:sz w:val="24"/>
          <w:szCs w:val="24"/>
        </w:rPr>
        <w:tab/>
      </w:r>
      <w:r w:rsidRPr="00DE458F">
        <w:rPr>
          <w:b/>
          <w:sz w:val="24"/>
          <w:szCs w:val="24"/>
        </w:rPr>
        <w:tab/>
      </w:r>
      <w:r w:rsidRPr="00DE458F">
        <w:rPr>
          <w:b/>
          <w:sz w:val="24"/>
          <w:szCs w:val="24"/>
        </w:rPr>
        <w:tab/>
      </w:r>
      <w:r w:rsidRPr="00DE458F">
        <w:rPr>
          <w:b/>
          <w:sz w:val="24"/>
          <w:szCs w:val="24"/>
        </w:rPr>
        <w:tab/>
      </w:r>
      <w:r w:rsidRPr="00DE458F">
        <w:rPr>
          <w:b/>
          <w:sz w:val="24"/>
          <w:szCs w:val="24"/>
        </w:rPr>
        <w:tab/>
      </w:r>
      <w:r w:rsidRPr="00DE458F">
        <w:rPr>
          <w:b/>
          <w:sz w:val="24"/>
          <w:szCs w:val="24"/>
        </w:rPr>
        <w:tab/>
        <w:t xml:space="preserve">z dnia 20 grudnia 2022 r. </w:t>
      </w:r>
    </w:p>
    <w:p w:rsidR="00DE458F" w:rsidRPr="00DE458F" w:rsidRDefault="00DE458F" w:rsidP="006D6ACC">
      <w:pPr>
        <w:jc w:val="both"/>
        <w:rPr>
          <w:b/>
          <w:sz w:val="24"/>
          <w:szCs w:val="24"/>
        </w:rPr>
      </w:pPr>
    </w:p>
    <w:p w:rsidR="00DE458F" w:rsidRDefault="00DE458F" w:rsidP="00DE458F">
      <w:pPr>
        <w:pStyle w:val="Nagwek2"/>
        <w:ind w:left="2124"/>
        <w:rPr>
          <w:rFonts w:ascii="Times New Roman" w:hAnsi="Times New Roman" w:cs="Times New Roman"/>
          <w:i w:val="0"/>
          <w:sz w:val="30"/>
        </w:rPr>
      </w:pPr>
      <w:r>
        <w:rPr>
          <w:rFonts w:ascii="Times New Roman" w:hAnsi="Times New Roman" w:cs="Times New Roman"/>
          <w:i w:val="0"/>
          <w:sz w:val="30"/>
        </w:rPr>
        <w:t>PLAN PRACY KOMISJI REWIZYJNEJ</w:t>
      </w:r>
    </w:p>
    <w:p w:rsidR="00DE458F" w:rsidRDefault="00DE458F" w:rsidP="00DE458F">
      <w:pPr>
        <w:jc w:val="center"/>
        <w:rPr>
          <w:b/>
          <w:sz w:val="30"/>
        </w:rPr>
      </w:pPr>
      <w:r>
        <w:rPr>
          <w:b/>
          <w:sz w:val="30"/>
        </w:rPr>
        <w:t>na 2023 r.</w:t>
      </w:r>
    </w:p>
    <w:p w:rsidR="00DE458F" w:rsidRDefault="00DE458F" w:rsidP="00DE458F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791"/>
        <w:gridCol w:w="6820"/>
      </w:tblGrid>
      <w:tr w:rsidR="00DE458F" w:rsidRPr="00425A97" w:rsidTr="003C69C6">
        <w:trPr>
          <w:trHeight w:val="573"/>
        </w:trPr>
        <w:tc>
          <w:tcPr>
            <w:tcW w:w="598" w:type="dxa"/>
            <w:vAlign w:val="center"/>
          </w:tcPr>
          <w:p w:rsidR="00DE458F" w:rsidRPr="00425A97" w:rsidRDefault="00DE458F" w:rsidP="003C69C6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97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791" w:type="dxa"/>
            <w:vAlign w:val="center"/>
          </w:tcPr>
          <w:p w:rsidR="00DE458F" w:rsidRPr="00425A97" w:rsidRDefault="00DE458F" w:rsidP="003C69C6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97">
              <w:rPr>
                <w:rFonts w:ascii="Arial" w:hAnsi="Arial" w:cs="Arial"/>
                <w:b/>
                <w:sz w:val="24"/>
                <w:szCs w:val="24"/>
              </w:rPr>
              <w:t>Termin kontroli</w:t>
            </w:r>
          </w:p>
        </w:tc>
        <w:tc>
          <w:tcPr>
            <w:tcW w:w="6820" w:type="dxa"/>
            <w:vAlign w:val="center"/>
          </w:tcPr>
          <w:p w:rsidR="00DE458F" w:rsidRPr="00425A97" w:rsidRDefault="00DE458F" w:rsidP="003C69C6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97">
              <w:rPr>
                <w:rFonts w:ascii="Arial" w:hAnsi="Arial" w:cs="Arial"/>
                <w:b/>
                <w:sz w:val="24"/>
                <w:szCs w:val="24"/>
              </w:rPr>
              <w:t>Przedmiot kontroli</w:t>
            </w:r>
          </w:p>
        </w:tc>
      </w:tr>
      <w:tr w:rsidR="00DE458F" w:rsidRPr="00425A97" w:rsidTr="003C69C6">
        <w:trPr>
          <w:trHeight w:val="851"/>
        </w:trPr>
        <w:tc>
          <w:tcPr>
            <w:tcW w:w="598" w:type="dxa"/>
            <w:vAlign w:val="center"/>
          </w:tcPr>
          <w:p w:rsidR="00DE458F" w:rsidRPr="00425A97" w:rsidRDefault="00DE458F" w:rsidP="003C69C6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A9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91" w:type="dxa"/>
            <w:vAlign w:val="center"/>
          </w:tcPr>
          <w:p w:rsidR="00DE458F" w:rsidRPr="00425A97" w:rsidRDefault="00DE458F" w:rsidP="003C69C6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A97">
              <w:rPr>
                <w:rFonts w:ascii="Arial" w:hAnsi="Arial" w:cs="Arial"/>
                <w:sz w:val="24"/>
                <w:szCs w:val="24"/>
              </w:rPr>
              <w:t>Styczeń</w:t>
            </w:r>
          </w:p>
        </w:tc>
        <w:tc>
          <w:tcPr>
            <w:tcW w:w="6820" w:type="dxa"/>
            <w:vAlign w:val="center"/>
          </w:tcPr>
          <w:p w:rsidR="00DE458F" w:rsidRPr="00425A97" w:rsidRDefault="00DE458F" w:rsidP="003C69C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Kontrola utrzymania czystości w Gminie – system gospodarki odpadami.</w:t>
            </w:r>
          </w:p>
        </w:tc>
      </w:tr>
      <w:tr w:rsidR="00DE458F" w:rsidRPr="00425A97" w:rsidTr="003C69C6">
        <w:trPr>
          <w:trHeight w:val="851"/>
        </w:trPr>
        <w:tc>
          <w:tcPr>
            <w:tcW w:w="598" w:type="dxa"/>
            <w:vAlign w:val="center"/>
          </w:tcPr>
          <w:p w:rsidR="00DE458F" w:rsidRPr="00425A97" w:rsidRDefault="00DE458F" w:rsidP="003C69C6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A9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91" w:type="dxa"/>
            <w:vAlign w:val="center"/>
          </w:tcPr>
          <w:p w:rsidR="00DE458F" w:rsidRPr="00425A97" w:rsidRDefault="00DE458F" w:rsidP="003C69C6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A97">
              <w:rPr>
                <w:rFonts w:ascii="Arial" w:hAnsi="Arial" w:cs="Arial"/>
                <w:sz w:val="24"/>
                <w:szCs w:val="24"/>
              </w:rPr>
              <w:t>Luty</w:t>
            </w:r>
          </w:p>
        </w:tc>
        <w:tc>
          <w:tcPr>
            <w:tcW w:w="6820" w:type="dxa"/>
            <w:vAlign w:val="center"/>
          </w:tcPr>
          <w:p w:rsidR="00DE458F" w:rsidRPr="00425A97" w:rsidRDefault="00DE458F" w:rsidP="003C69C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Kontrola zamówień publicznych do kwoty 130.000 zł za rok 2022.</w:t>
            </w:r>
          </w:p>
        </w:tc>
      </w:tr>
      <w:tr w:rsidR="00DE458F" w:rsidRPr="00425A97" w:rsidTr="003C69C6">
        <w:trPr>
          <w:trHeight w:val="851"/>
        </w:trPr>
        <w:tc>
          <w:tcPr>
            <w:tcW w:w="598" w:type="dxa"/>
            <w:vAlign w:val="center"/>
          </w:tcPr>
          <w:p w:rsidR="00DE458F" w:rsidRPr="00425A97" w:rsidRDefault="00DE458F" w:rsidP="003C69C6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A9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91" w:type="dxa"/>
            <w:vAlign w:val="center"/>
          </w:tcPr>
          <w:p w:rsidR="00DE458F" w:rsidRPr="00425A97" w:rsidRDefault="00DE458F" w:rsidP="003C69C6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A97">
              <w:rPr>
                <w:rFonts w:ascii="Arial" w:hAnsi="Arial" w:cs="Arial"/>
                <w:sz w:val="24"/>
                <w:szCs w:val="24"/>
              </w:rPr>
              <w:t>Marzec</w:t>
            </w:r>
          </w:p>
        </w:tc>
        <w:tc>
          <w:tcPr>
            <w:tcW w:w="6820" w:type="dxa"/>
            <w:vAlign w:val="center"/>
          </w:tcPr>
          <w:p w:rsidR="00DE458F" w:rsidRPr="00425A97" w:rsidRDefault="00DE458F" w:rsidP="003C69C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Kontrola inwestycji i remontów trwających oraz tych zakończonych w 2022 r.</w:t>
            </w:r>
          </w:p>
        </w:tc>
      </w:tr>
      <w:tr w:rsidR="00DE458F" w:rsidRPr="00425A97" w:rsidTr="003C69C6">
        <w:trPr>
          <w:trHeight w:val="851"/>
        </w:trPr>
        <w:tc>
          <w:tcPr>
            <w:tcW w:w="598" w:type="dxa"/>
            <w:vAlign w:val="center"/>
          </w:tcPr>
          <w:p w:rsidR="00DE458F" w:rsidRPr="00425A97" w:rsidRDefault="00DE458F" w:rsidP="003C69C6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A9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91" w:type="dxa"/>
            <w:vAlign w:val="center"/>
          </w:tcPr>
          <w:p w:rsidR="00DE458F" w:rsidRPr="00425A97" w:rsidRDefault="00DE458F" w:rsidP="003C69C6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A97">
              <w:rPr>
                <w:rFonts w:ascii="Arial" w:hAnsi="Arial" w:cs="Arial"/>
                <w:sz w:val="24"/>
                <w:szCs w:val="24"/>
              </w:rPr>
              <w:t>Kwiecień</w:t>
            </w:r>
          </w:p>
        </w:tc>
        <w:tc>
          <w:tcPr>
            <w:tcW w:w="6820" w:type="dxa"/>
            <w:vAlign w:val="center"/>
          </w:tcPr>
          <w:p w:rsidR="00DE458F" w:rsidRPr="00425A97" w:rsidRDefault="00DE458F" w:rsidP="003C69C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Kontrola finansowa GOKiS za 2022 r, bieżące funkcjonowanie oraz wyniki finansowe.</w:t>
            </w:r>
          </w:p>
        </w:tc>
      </w:tr>
      <w:tr w:rsidR="00DE458F" w:rsidRPr="00425A97" w:rsidTr="003C69C6">
        <w:trPr>
          <w:trHeight w:val="851"/>
        </w:trPr>
        <w:tc>
          <w:tcPr>
            <w:tcW w:w="598" w:type="dxa"/>
            <w:vAlign w:val="center"/>
          </w:tcPr>
          <w:p w:rsidR="00DE458F" w:rsidRPr="00425A97" w:rsidRDefault="00DE458F" w:rsidP="003C69C6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A9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791" w:type="dxa"/>
            <w:vAlign w:val="center"/>
          </w:tcPr>
          <w:p w:rsidR="00DE458F" w:rsidRPr="00425A97" w:rsidRDefault="00DE458F" w:rsidP="003C69C6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A97">
              <w:rPr>
                <w:rFonts w:ascii="Arial" w:hAnsi="Arial" w:cs="Arial"/>
                <w:sz w:val="24"/>
                <w:szCs w:val="24"/>
              </w:rPr>
              <w:t>Maj</w:t>
            </w:r>
          </w:p>
          <w:p w:rsidR="00DE458F" w:rsidRPr="00425A97" w:rsidRDefault="00DE458F" w:rsidP="003C69C6">
            <w:pPr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0" w:type="dxa"/>
            <w:vAlign w:val="center"/>
          </w:tcPr>
          <w:p w:rsidR="00DE458F" w:rsidRPr="00425A97" w:rsidRDefault="00DE458F" w:rsidP="003C69C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Kontrola wykonania budżetu Gminy Kleszczewo za 2022 r.</w:t>
            </w:r>
          </w:p>
        </w:tc>
      </w:tr>
      <w:tr w:rsidR="00DE458F" w:rsidRPr="00425A97" w:rsidTr="003C69C6">
        <w:trPr>
          <w:trHeight w:val="851"/>
        </w:trPr>
        <w:tc>
          <w:tcPr>
            <w:tcW w:w="598" w:type="dxa"/>
            <w:vAlign w:val="center"/>
          </w:tcPr>
          <w:p w:rsidR="00DE458F" w:rsidRPr="00425A97" w:rsidRDefault="00DE458F" w:rsidP="003C69C6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A9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791" w:type="dxa"/>
            <w:vAlign w:val="center"/>
          </w:tcPr>
          <w:p w:rsidR="00DE458F" w:rsidRPr="00425A97" w:rsidRDefault="00DE458F" w:rsidP="003C69C6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A97">
              <w:rPr>
                <w:rFonts w:ascii="Arial" w:hAnsi="Arial" w:cs="Arial"/>
                <w:sz w:val="24"/>
                <w:szCs w:val="24"/>
              </w:rPr>
              <w:t>Czerwiec</w:t>
            </w:r>
          </w:p>
          <w:p w:rsidR="00DE458F" w:rsidRPr="00425A97" w:rsidRDefault="00DE458F" w:rsidP="003C69C6">
            <w:pPr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0" w:type="dxa"/>
            <w:vAlign w:val="center"/>
          </w:tcPr>
          <w:p w:rsidR="00DE458F" w:rsidRPr="00425A97" w:rsidRDefault="00DE458F" w:rsidP="003C69C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Kontrola zewnętrznych źródeł finansowania inwestycji gminnych – kredyty i obligacje.</w:t>
            </w:r>
          </w:p>
        </w:tc>
      </w:tr>
      <w:tr w:rsidR="00DE458F" w:rsidRPr="00425A97" w:rsidTr="003C69C6">
        <w:trPr>
          <w:trHeight w:val="851"/>
        </w:trPr>
        <w:tc>
          <w:tcPr>
            <w:tcW w:w="598" w:type="dxa"/>
            <w:vAlign w:val="center"/>
          </w:tcPr>
          <w:p w:rsidR="00DE458F" w:rsidRPr="00425A97" w:rsidRDefault="00DE458F" w:rsidP="003C69C6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A97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791" w:type="dxa"/>
            <w:vAlign w:val="center"/>
          </w:tcPr>
          <w:p w:rsidR="00DE458F" w:rsidRPr="00425A97" w:rsidRDefault="00DE458F" w:rsidP="003C69C6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A97">
              <w:rPr>
                <w:rFonts w:ascii="Arial" w:hAnsi="Arial" w:cs="Arial"/>
                <w:sz w:val="24"/>
                <w:szCs w:val="24"/>
              </w:rPr>
              <w:t>Lipiec/Sierpień</w:t>
            </w:r>
          </w:p>
        </w:tc>
        <w:tc>
          <w:tcPr>
            <w:tcW w:w="6820" w:type="dxa"/>
            <w:vAlign w:val="center"/>
          </w:tcPr>
          <w:p w:rsidR="00DE458F" w:rsidRPr="00425A97" w:rsidRDefault="00DE458F" w:rsidP="003C69C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Kontrola wykonania budżetu ZS Kleszczewo i ZS Tulce za 2022 r.</w:t>
            </w:r>
          </w:p>
        </w:tc>
      </w:tr>
      <w:tr w:rsidR="00DE458F" w:rsidRPr="00425A97" w:rsidTr="003C69C6">
        <w:trPr>
          <w:trHeight w:val="851"/>
        </w:trPr>
        <w:tc>
          <w:tcPr>
            <w:tcW w:w="598" w:type="dxa"/>
            <w:vAlign w:val="center"/>
          </w:tcPr>
          <w:p w:rsidR="00DE458F" w:rsidRPr="00425A97" w:rsidRDefault="00DE458F" w:rsidP="003C69C6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A97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791" w:type="dxa"/>
            <w:vAlign w:val="center"/>
          </w:tcPr>
          <w:p w:rsidR="00DE458F" w:rsidRPr="00425A97" w:rsidRDefault="00DE458F" w:rsidP="003C69C6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A97">
              <w:rPr>
                <w:rFonts w:ascii="Arial" w:hAnsi="Arial" w:cs="Arial"/>
                <w:sz w:val="24"/>
                <w:szCs w:val="24"/>
              </w:rPr>
              <w:t>Wrzesień</w:t>
            </w:r>
          </w:p>
        </w:tc>
        <w:tc>
          <w:tcPr>
            <w:tcW w:w="6820" w:type="dxa"/>
            <w:vAlign w:val="center"/>
          </w:tcPr>
          <w:p w:rsidR="00DE458F" w:rsidRPr="00425A97" w:rsidRDefault="00DE458F" w:rsidP="003C69C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Kontrola wpływów podatkowych za 2022 r. Wykonanie funduszy sołeckich za rok 2022.</w:t>
            </w:r>
          </w:p>
        </w:tc>
      </w:tr>
      <w:tr w:rsidR="00DE458F" w:rsidRPr="00425A97" w:rsidTr="003C69C6">
        <w:trPr>
          <w:trHeight w:val="851"/>
        </w:trPr>
        <w:tc>
          <w:tcPr>
            <w:tcW w:w="598" w:type="dxa"/>
            <w:vAlign w:val="center"/>
          </w:tcPr>
          <w:p w:rsidR="00DE458F" w:rsidRPr="00425A97" w:rsidRDefault="00DE458F" w:rsidP="003C69C6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A97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791" w:type="dxa"/>
            <w:vAlign w:val="center"/>
          </w:tcPr>
          <w:p w:rsidR="00DE458F" w:rsidRPr="00425A97" w:rsidRDefault="00DE458F" w:rsidP="003C69C6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A97">
              <w:rPr>
                <w:rFonts w:ascii="Arial" w:hAnsi="Arial" w:cs="Arial"/>
                <w:sz w:val="24"/>
                <w:szCs w:val="24"/>
              </w:rPr>
              <w:t>Październik</w:t>
            </w:r>
          </w:p>
        </w:tc>
        <w:tc>
          <w:tcPr>
            <w:tcW w:w="6820" w:type="dxa"/>
            <w:vAlign w:val="center"/>
          </w:tcPr>
          <w:p w:rsidR="00DE458F" w:rsidRPr="00425A97" w:rsidRDefault="00DE458F" w:rsidP="003C69C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Kontrola wykonania uchwał Rady Gminy i zarządzeń Wójta za II </w:t>
            </w:r>
            <w:r w:rsidR="0093149E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ółrocze 2022 r.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półrocze 2023 r.</w:t>
            </w:r>
          </w:p>
        </w:tc>
      </w:tr>
      <w:tr w:rsidR="00DE458F" w:rsidRPr="00425A97" w:rsidTr="003C69C6">
        <w:trPr>
          <w:trHeight w:val="851"/>
        </w:trPr>
        <w:tc>
          <w:tcPr>
            <w:tcW w:w="598" w:type="dxa"/>
            <w:vAlign w:val="center"/>
          </w:tcPr>
          <w:p w:rsidR="00DE458F" w:rsidRPr="00425A97" w:rsidRDefault="00DE458F" w:rsidP="003C69C6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A97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791" w:type="dxa"/>
            <w:vAlign w:val="center"/>
          </w:tcPr>
          <w:p w:rsidR="00DE458F" w:rsidRPr="00425A97" w:rsidRDefault="00DE458F" w:rsidP="003C69C6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A97">
              <w:rPr>
                <w:rFonts w:ascii="Arial" w:hAnsi="Arial" w:cs="Arial"/>
                <w:sz w:val="24"/>
                <w:szCs w:val="24"/>
              </w:rPr>
              <w:t>Listopad</w:t>
            </w:r>
          </w:p>
        </w:tc>
        <w:tc>
          <w:tcPr>
            <w:tcW w:w="6820" w:type="dxa"/>
            <w:vAlign w:val="center"/>
          </w:tcPr>
          <w:p w:rsidR="00DE458F" w:rsidRPr="00425A97" w:rsidRDefault="00DE458F" w:rsidP="003C69C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Funkcjonowanie Zakładu Komunalnego ze szczególnym uwzględnieniem komunikacji, wody i ścieków. Kontrola finansowa OPS za 2022 r.</w:t>
            </w:r>
          </w:p>
        </w:tc>
      </w:tr>
      <w:tr w:rsidR="00DE458F" w:rsidRPr="00425A97" w:rsidTr="003C69C6">
        <w:trPr>
          <w:trHeight w:val="851"/>
        </w:trPr>
        <w:tc>
          <w:tcPr>
            <w:tcW w:w="598" w:type="dxa"/>
            <w:vAlign w:val="center"/>
          </w:tcPr>
          <w:p w:rsidR="00DE458F" w:rsidRPr="00425A97" w:rsidRDefault="00DE458F" w:rsidP="003C69C6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A97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791" w:type="dxa"/>
            <w:vAlign w:val="center"/>
          </w:tcPr>
          <w:p w:rsidR="00DE458F" w:rsidRPr="00425A97" w:rsidRDefault="00DE458F" w:rsidP="003C69C6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A97">
              <w:rPr>
                <w:rFonts w:ascii="Arial" w:hAnsi="Arial" w:cs="Arial"/>
                <w:sz w:val="24"/>
                <w:szCs w:val="24"/>
              </w:rPr>
              <w:t xml:space="preserve">Grudzień </w:t>
            </w:r>
          </w:p>
        </w:tc>
        <w:tc>
          <w:tcPr>
            <w:tcW w:w="6820" w:type="dxa"/>
            <w:vAlign w:val="center"/>
          </w:tcPr>
          <w:p w:rsidR="00DE458F" w:rsidRPr="00425A97" w:rsidRDefault="00DE458F" w:rsidP="003C69C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5A97">
              <w:rPr>
                <w:rFonts w:ascii="Arial" w:hAnsi="Arial" w:cs="Arial"/>
                <w:sz w:val="24"/>
                <w:szCs w:val="24"/>
              </w:rPr>
              <w:t>Sprawozdanie z prac Komisji</w:t>
            </w:r>
            <w:r>
              <w:rPr>
                <w:rFonts w:ascii="Arial" w:hAnsi="Arial" w:cs="Arial"/>
                <w:sz w:val="24"/>
                <w:szCs w:val="24"/>
              </w:rPr>
              <w:t xml:space="preserve"> za 2023 r.</w:t>
            </w:r>
            <w:r w:rsidRPr="00425A97">
              <w:rPr>
                <w:rFonts w:ascii="Arial" w:hAnsi="Arial" w:cs="Arial"/>
                <w:sz w:val="24"/>
                <w:szCs w:val="24"/>
              </w:rPr>
              <w:t>, przygotowanie planu pracy Komisji Rewizyjnej na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25A97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</w:tbl>
    <w:p w:rsidR="006D6ACC" w:rsidRDefault="006D6ACC" w:rsidP="006D6ACC">
      <w:pPr>
        <w:jc w:val="center"/>
        <w:rPr>
          <w:b/>
          <w:sz w:val="28"/>
        </w:rPr>
      </w:pPr>
    </w:p>
    <w:p w:rsidR="00DE458F" w:rsidRDefault="00DE458F" w:rsidP="006D6ACC">
      <w:pPr>
        <w:jc w:val="center"/>
        <w:rPr>
          <w:b/>
          <w:sz w:val="28"/>
        </w:rPr>
      </w:pPr>
    </w:p>
    <w:p w:rsidR="006D6ACC" w:rsidRDefault="006D6ACC" w:rsidP="006D6ACC">
      <w:pPr>
        <w:ind w:left="4956" w:firstLine="708"/>
        <w:jc w:val="both"/>
        <w:rPr>
          <w:b/>
          <w:sz w:val="26"/>
        </w:rPr>
      </w:pPr>
      <w:r>
        <w:rPr>
          <w:b/>
          <w:sz w:val="26"/>
        </w:rPr>
        <w:t>Przewodniczący Rady Gminy</w:t>
      </w:r>
    </w:p>
    <w:p w:rsidR="006D6ACC" w:rsidRDefault="006D6ACC" w:rsidP="006D6ACC">
      <w:pPr>
        <w:jc w:val="both"/>
        <w:rPr>
          <w:b/>
          <w:sz w:val="26"/>
        </w:rPr>
      </w:pPr>
    </w:p>
    <w:p w:rsidR="00D75229" w:rsidRDefault="006D6ACC" w:rsidP="00DE458F">
      <w:pPr>
        <w:jc w:val="both"/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   Marek Maciejewski</w:t>
      </w:r>
    </w:p>
    <w:sectPr w:rsidR="00D75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E439F"/>
    <w:multiLevelType w:val="singleLevel"/>
    <w:tmpl w:val="0415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EE"/>
    <w:rsid w:val="00047873"/>
    <w:rsid w:val="005B74EE"/>
    <w:rsid w:val="006D6ACC"/>
    <w:rsid w:val="0093149E"/>
    <w:rsid w:val="009C59A4"/>
    <w:rsid w:val="00D75229"/>
    <w:rsid w:val="00DE458F"/>
    <w:rsid w:val="00D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8F08"/>
  <w15:chartTrackingRefBased/>
  <w15:docId w15:val="{7F853022-7BE3-4466-8FF2-24D64EAB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478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6A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6A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4787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478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478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47873"/>
    <w:pPr>
      <w:tabs>
        <w:tab w:val="left" w:pos="1134"/>
      </w:tabs>
      <w:jc w:val="both"/>
    </w:pPr>
    <w:rPr>
      <w:b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787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8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87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6AC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6ACC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D6A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D6AC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Jankowiak</cp:lastModifiedBy>
  <cp:revision>7</cp:revision>
  <cp:lastPrinted>2022-12-13T10:28:00Z</cp:lastPrinted>
  <dcterms:created xsi:type="dcterms:W3CDTF">2022-12-13T07:06:00Z</dcterms:created>
  <dcterms:modified xsi:type="dcterms:W3CDTF">2022-12-13T07:59:00Z</dcterms:modified>
</cp:coreProperties>
</file>