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FD" w:rsidRDefault="00C365F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82"/>
      </w:tblGrid>
      <w:tr w:rsidR="006919FE" w:rsidTr="00C365FD">
        <w:tc>
          <w:tcPr>
            <w:tcW w:w="1008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 w:rsidP="00C365FD">
            <w:pPr>
              <w:jc w:val="left"/>
              <w:rPr>
                <w:sz w:val="20"/>
              </w:rPr>
            </w:pPr>
          </w:p>
          <w:p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A77B3E"/>
    <w:p w:rsidR="00A77B3E" w:rsidRDefault="00C838A1">
      <w:pPr>
        <w:jc w:val="center"/>
        <w:rPr>
          <w:b/>
          <w:caps/>
        </w:rPr>
      </w:pPr>
      <w:r>
        <w:rPr>
          <w:b/>
          <w:caps/>
        </w:rPr>
        <w:t>Uchwała Nr II/21/2024</w:t>
      </w:r>
      <w:r>
        <w:rPr>
          <w:b/>
          <w:caps/>
        </w:rPr>
        <w:br/>
        <w:t>Rady Gminy Kleszczewo</w:t>
      </w:r>
    </w:p>
    <w:p w:rsidR="00A77B3E" w:rsidRDefault="00C838A1">
      <w:pPr>
        <w:spacing w:before="280" w:after="280"/>
        <w:jc w:val="center"/>
        <w:rPr>
          <w:b/>
          <w:caps/>
        </w:rPr>
      </w:pPr>
      <w:r>
        <w:t>z dnia 16 maja 2024 r.</w:t>
      </w:r>
    </w:p>
    <w:p w:rsidR="00A77B3E" w:rsidRDefault="00C838A1">
      <w:pPr>
        <w:keepNext/>
        <w:spacing w:after="480"/>
        <w:jc w:val="center"/>
      </w:pPr>
      <w:r>
        <w:rPr>
          <w:b/>
        </w:rPr>
        <w:t xml:space="preserve">w sprawie miejscowego planu zagospodarowania przestrzennego Gminy Kleszczewo, obejmującego działki </w:t>
      </w:r>
      <w:r>
        <w:rPr>
          <w:b/>
        </w:rPr>
        <w:t>oznaczone numerami ewid.: 71/2, 71/3, 71/4, 71/5 i 71/6, obręb Krzyżowniki</w:t>
      </w:r>
    </w:p>
    <w:p w:rsidR="00A77B3E" w:rsidRDefault="00C838A1">
      <w:pPr>
        <w:keepLines/>
        <w:spacing w:before="120" w:after="120"/>
        <w:ind w:firstLine="227"/>
      </w:pPr>
      <w:r>
        <w:t>Na podstawie art. 18 ust. 2 pkt 5 ustawy z dnia 8 marca 1990 r. o samorządzie gminnym (t.j. Dz. U. z 2024 r. poz. 609) i art. 20 ust. 1 ustawy z dnia 27 marca 2003 r. o planowaniu i</w:t>
      </w:r>
      <w:r>
        <w:t> zagospodarowaniu przestrzennym (Dz. U. z 2023 r. poz. 977, 1506, 1597, 1688 i 1890) Rada Gminy Kleszczewo, po stwierdzeniu że miejscowy plan zagospodarowania przestrzennego nie narusza ustaleń studium uwarunkowań i kierunków zagospodarowania przestrzenneg</w:t>
      </w:r>
      <w:r>
        <w:t>o gminy Kleszczewo, uchwala, co następuje: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Uchwala się miejscowy plan zagospodarowania przestrzennego Gminy Kleszczewo, Gminy Kleszczewo, obejmującego działki oznaczone numerami ewid.: 71/2, 71/3, 71/4, 71/5 i 71/6, obręb Krzyżowniki.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Planem </w:t>
      </w:r>
      <w:r>
        <w:rPr>
          <w:color w:val="000000"/>
          <w:u w:color="000000"/>
        </w:rPr>
        <w:t>miejscowym obejmuje się dwa obszar o powierzchni 5,0127 ha, zlokalizowany w województwie wielkopolskim, w powiecie poznańskim, w gminie Kleszczewo, w obrębie geodezyjnym Krzyżowniki, stanowiący działki oznaczone numerami ewid.: 71/2, 71/3, 71/4, 71/5 i 71/</w:t>
      </w:r>
      <w:r>
        <w:rPr>
          <w:color w:val="000000"/>
          <w:u w:color="000000"/>
        </w:rPr>
        <w:t>6.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Granicę obszaru objętego planem przedstawiono na rysunku planu, o którym mowa w § pkt 1.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Integralnymi częściami uchwały są: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rysunek planu, zatytułowany "Miejscowy plan zagospodarowania przestrzennego Gminy Kleszczewo, Gminy Kleszczewo, </w:t>
      </w:r>
      <w:r>
        <w:rPr>
          <w:color w:val="000000"/>
          <w:u w:color="000000"/>
        </w:rPr>
        <w:t>obejmującego działki oznaczone numerami ewid.: 71/2, 71/3, 71/4, 71/5 i 71/6, obręb Krzyżowniki", opracowany w skali 1:1000 - stanowiący załącznik nr 1 do niniejszej uchwały;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rozstrzygnięcie Rady Gminy Kleszczewo o sposobie rozpatrzenia uwag do projektu</w:t>
      </w:r>
      <w:r>
        <w:rPr>
          <w:color w:val="000000"/>
          <w:u w:color="000000"/>
        </w:rPr>
        <w:t xml:space="preserve"> planu - stanowiące załącznik nr 2 do niniejszej uchwały;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rozstrzygnięcie Rady Gminy Kleszczewo o sposobie realizacji, zapisanych w planie, inwestycji z zakresu infrastruktury technicznej, które należą do zadań własnych gminy oraz zasadach ich finansowa</w:t>
      </w:r>
      <w:r>
        <w:rPr>
          <w:color w:val="000000"/>
          <w:u w:color="000000"/>
        </w:rPr>
        <w:t>nia, zgodnie z przepisami o finansach publicznych - stanowiące załącznik nr 3 do niniejszej uchwały;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dane przestrzenne - stanowiący załącznik nr 4 do niniejszej uchwały.</w:t>
      </w:r>
    </w:p>
    <w:p w:rsidR="00A77B3E" w:rsidRDefault="00C838A1">
      <w:pPr>
        <w:keepNext/>
        <w:jc w:val="center"/>
        <w:rPr>
          <w:color w:val="000000"/>
          <w:u w:color="000000"/>
        </w:rPr>
      </w:pPr>
      <w:r>
        <w:rPr>
          <w:b/>
        </w:rPr>
        <w:t>Dział 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ogólne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Zakres opracowania określono na podstawie uchwały Nr X</w:t>
      </w:r>
      <w:r>
        <w:rPr>
          <w:color w:val="000000"/>
          <w:u w:color="000000"/>
        </w:rPr>
        <w:t>LIX/414/2022 Rady Gminy Kleszczewo z dnia 20 grudnia 2022 r. w sprawie przystąpienia do sporządzenia zmiany miejscowego planu zagospodarowania przestrzennego Gminy Kleszczewo, obejmującej dz. nr ewid. 71/2, 71/3, 71/4, 71/5 i 71/6, obręb Krzyżowniki, w opa</w:t>
      </w:r>
      <w:r>
        <w:rPr>
          <w:color w:val="000000"/>
          <w:u w:color="000000"/>
        </w:rPr>
        <w:t>rciu o ustawę z dnia 27 marca 2003 r. o planowaniu i zagospodarowaniu przestrzennym (t.j. Dz. U. z 2023 r. poz. 977 ze zm.).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Ilekroć w dalszych przepisach niniejszej uchwały jest mowa o: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terenie - należy przez to rozumieć obszar wyznaczony na rysun</w:t>
      </w:r>
      <w:r>
        <w:rPr>
          <w:color w:val="000000"/>
          <w:u w:color="000000"/>
        </w:rPr>
        <w:t>ku planu, dla którego określono przeznaczenie oraz który wyznaczono na rysunku planu liniami rozgraniczającymi;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miejscu do parkowania - należy przez to rozumieć wyznaczone miejsce do parkowania na powierzchni gruntu lub w budynku;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budynku gospodarczo</w:t>
      </w:r>
      <w:r>
        <w:rPr>
          <w:color w:val="000000"/>
          <w:u w:color="000000"/>
        </w:rPr>
        <w:t>-garażowym - należy przez to rozumieć budynek gospodarczy lub garażowy lub łączący obie te funkcje w dowolnych proporcjach;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dachu płaskim - należy przez to rozumieć dach o kącie nachylenia połaci dachowych nie większym niż 18º;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5) </w:t>
      </w:r>
      <w:r>
        <w:rPr>
          <w:color w:val="000000"/>
          <w:u w:color="000000"/>
        </w:rPr>
        <w:t>wysokości zabudowy - w</w:t>
      </w:r>
      <w:r>
        <w:rPr>
          <w:color w:val="000000"/>
          <w:u w:color="000000"/>
        </w:rPr>
        <w:t> odniesieniu do budynków zgodnie z przepisami odrębnymi a w odniesieniu do innych niż budynki obiektów budowlanych, zewnętrzny, pionowy gabaryt, mierzony od poziomu gruntu przy najniżej położonej części obiektu budowlanego, do jego najwyższego punktu;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</w:t>
      </w:r>
      <w:r>
        <w:rPr>
          <w:color w:val="000000"/>
          <w:u w:color="000000"/>
        </w:rPr>
        <w:t>owierzchni zabudowy - należy przez to rozumieć stosunek procentowy powierzchni zajętej przez budynki (mierzonej po zewnętrznym obrysie murów lub obudowy ścian przyziemia, a w przypadku nadwieszeń, podcieni z podporami i przejazdów, po obrysie wyższych kond</w:t>
      </w:r>
      <w:r>
        <w:rPr>
          <w:color w:val="000000"/>
          <w:u w:color="000000"/>
        </w:rPr>
        <w:t>ygnacji tychże budynków i obiektów kubaturowych) do powierzchni działki budowlanej;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powierzchni całkowitej zabudowy – należy przez to rozumieć powierzchnię całkowitą wszystkich kondygnacji budynków lokalizowanych na działce budowlanej;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nieprzekraczal</w:t>
      </w:r>
      <w:r>
        <w:rPr>
          <w:color w:val="000000"/>
          <w:u w:color="000000"/>
        </w:rPr>
        <w:t>nej linii zabudowy – należy przez to rozumieć linie pokazane na rysunku planu, które określają najmniejszą odległość od granicy działki, w jakiej można sytuować ścianę budynku lub wiatę, bez uwzględniania takich elementów budynku jak pochylnie, podjazdy, t</w:t>
      </w:r>
      <w:r>
        <w:rPr>
          <w:color w:val="000000"/>
          <w:u w:color="000000"/>
        </w:rPr>
        <w:t>arasy i schody zewnętrzne realizowane w poziomie parteru budynku lub poniżej poziomu parteru budynku, przy czym żadne elementy budynku nie mogą wykraczać poza granice planu miejscowego;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urządzeniach infrastruktury technicznej – należy przez to rozumieć </w:t>
      </w:r>
      <w:r>
        <w:rPr>
          <w:color w:val="000000"/>
          <w:u w:color="000000"/>
        </w:rPr>
        <w:t>zlokalizowane pod ziemią, na ziemi lub nad ziemią przewody lub urządzenia wodociągowe, kanalizacyjne, ciepłownicze, elektryczne, gazowe i telekomunikacyjne, z wyłączeniem przyłączy do budynków.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Do ustaleń miejscowego planu zagospodarowania przestrz</w:t>
      </w:r>
      <w:r>
        <w:rPr>
          <w:color w:val="000000"/>
          <w:u w:color="000000"/>
        </w:rPr>
        <w:t>ennego zaliczają się następujące oznaczenia graficzne, wskazane na rysunku planu miejscowego, stanowiącego załącznik nr 1 do niniejszej uchwały: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granica obszaru objętego planem;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linie rozgraniczające tereny o różnym przeznaczeniu lub różnych zasadach</w:t>
      </w:r>
      <w:r>
        <w:rPr>
          <w:color w:val="000000"/>
          <w:u w:color="000000"/>
        </w:rPr>
        <w:t xml:space="preserve"> zagospodarowania;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nieprzekraczalna linia zabudowy;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teren usług lub produkcji;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teren zieleni;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wymiary.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Pozostałe oznaczenia graficzne, wrysowane na załączniku nr 1, o którym mowa wyżej, stanowią treść informacyjną.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 xml:space="preserve">Z uwagi na brak </w:t>
      </w:r>
      <w:r>
        <w:rPr>
          <w:color w:val="000000"/>
          <w:u w:color="000000"/>
        </w:rPr>
        <w:t>występowania przesłanek, odstępuje się od ustaleń w zakresie: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zasad ochrony i kształtowania ładu przestrzennego;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granic i sposobów zagospodarowania terenów lub obiektów podlegających ochronie, na podstawie odrębnych przepisów, terenów górniczych, a t</w:t>
      </w:r>
      <w:r>
        <w:rPr>
          <w:color w:val="000000"/>
          <w:u w:color="000000"/>
        </w:rPr>
        <w:t>akże obszarów szczególnego zagrożenia powodzią, obszarów osuwania się mas ziemnych, krajobrazów priorytetowych określonych w audycie krajobrazowym oraz w planach zagospodarowania przestrzennego województwa;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wymagań wynikających z potrzeb kształtowania p</w:t>
      </w:r>
      <w:r>
        <w:rPr>
          <w:color w:val="000000"/>
          <w:u w:color="000000"/>
        </w:rPr>
        <w:t>rzestrzeni publicznej;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sposobu i terminu tymczasowego zagospodarowania, urządzania i użytkowania terenów.</w:t>
      </w:r>
    </w:p>
    <w:p w:rsidR="00A77B3E" w:rsidRDefault="00C838A1">
      <w:pPr>
        <w:keepNext/>
        <w:jc w:val="center"/>
        <w:rPr>
          <w:color w:val="000000"/>
          <w:u w:color="000000"/>
        </w:rPr>
      </w:pPr>
      <w:r>
        <w:rPr>
          <w:b/>
        </w:rPr>
        <w:t>Dział II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szczegółowe</w:t>
      </w:r>
    </w:p>
    <w:p w:rsidR="00A77B3E" w:rsidRDefault="00C838A1">
      <w:pPr>
        <w:keepNext/>
        <w:jc w:val="center"/>
        <w:rPr>
          <w:color w:val="000000"/>
          <w:u w:color="000000"/>
        </w:rPr>
      </w:pPr>
      <w:r>
        <w:rPr>
          <w:b/>
        </w:rPr>
        <w:t>Rozdział 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Przeznaczenie terenów oraz linie rozgraniczające tereny o różnym przeznaczeniu lub różnych zasadach zagosp</w:t>
      </w:r>
      <w:r>
        <w:rPr>
          <w:b/>
          <w:color w:val="000000"/>
          <w:u w:color="000000"/>
        </w:rPr>
        <w:t>odarowania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Ustala się tereny o podstawowym przeznaczeniu: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teren usług lub produkcji, oznaczony symbolem U-P;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teren zieleni, oznaczony symbolem Z.</w:t>
      </w:r>
    </w:p>
    <w:p w:rsidR="00A77B3E" w:rsidRDefault="00C838A1">
      <w:pPr>
        <w:keepNext/>
        <w:jc w:val="center"/>
        <w:rPr>
          <w:color w:val="000000"/>
          <w:u w:color="000000"/>
        </w:rPr>
      </w:pPr>
      <w:r>
        <w:rPr>
          <w:b/>
        </w:rPr>
        <w:lastRenderedPageBreak/>
        <w:t>Rozdział II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ochrony środowiska, przyrody i krajobrazu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color w:val="000000"/>
          <w:u w:color="000000"/>
        </w:rPr>
        <w:t>Zakazuje się lokalizacji przedsię</w:t>
      </w:r>
      <w:r>
        <w:rPr>
          <w:color w:val="000000"/>
          <w:u w:color="000000"/>
        </w:rPr>
        <w:t>wzięć mogących zawsze znacząco oddziaływać na środowisko, przy czym zakaz nie dotyczy urządzeń infrastruktury technicznej oraz inwestycji celu publicznego.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 xml:space="preserve">Zakazuje się lokalizacji zakładów o zwiększonym lub dużym ryzyku wystąpienia poważnych awarii </w:t>
      </w:r>
      <w:r>
        <w:rPr>
          <w:color w:val="000000"/>
          <w:u w:color="000000"/>
        </w:rPr>
        <w:t>przemysłowych.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t>1. </w:t>
      </w:r>
      <w:r>
        <w:rPr>
          <w:color w:val="000000"/>
          <w:u w:color="000000"/>
        </w:rPr>
        <w:t>Ustala się selektywne gromadzenie warstwy humusowej i mineralnej pochodzących z wykopów ziemnych, powstałych w wyniku realizacji zapisów planu.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Dopuszcza się zagospodarowanie nadmiaru mas ziemnych, powstałych w wyniku realizacji </w:t>
      </w:r>
      <w:r>
        <w:rPr>
          <w:color w:val="000000"/>
          <w:u w:color="000000"/>
        </w:rPr>
        <w:t>zamierzeń planu, poza obszarem objętym niniejszą uchwałą, zgodnie z przepisami odrębnymi.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Ustala się obowiązek wyposażenia nieruchomości w odpowiednio przygotowane miejsca do zbierania odpadów, na warunkach określonych w przepisach odrębnych.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D</w:t>
      </w:r>
      <w:r>
        <w:rPr>
          <w:color w:val="000000"/>
          <w:u w:color="000000"/>
        </w:rPr>
        <w:t>ziałalność prowadzona na obszarze objętym planem nie może powodować uciążliwości dla środowiska, polegających na przekraczaniu standardów jakości środowiska, określonych w przepisach odrębnych oraz na wykraczaniu poza granice nieruchomości, do której inwes</w:t>
      </w:r>
      <w:r>
        <w:rPr>
          <w:color w:val="000000"/>
          <w:u w:color="000000"/>
        </w:rPr>
        <w:t>tor posiada tytuł prawny.</w:t>
      </w:r>
    </w:p>
    <w:p w:rsidR="00A77B3E" w:rsidRDefault="00C838A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III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kształtowania krajobrazu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t>1. </w:t>
      </w:r>
      <w:r>
        <w:rPr>
          <w:color w:val="000000"/>
          <w:u w:color="000000"/>
        </w:rPr>
        <w:t>Ustala się strefy ochronne, w których: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budynki należy lokalizować w odległości co najmniej 0,25 m po każdej ze stron od osi kablowych linii SN i nn-0,4 kV;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budynki należy</w:t>
      </w:r>
      <w:r>
        <w:rPr>
          <w:color w:val="000000"/>
          <w:u w:color="000000"/>
        </w:rPr>
        <w:t xml:space="preserve"> lokalizować w odległości co najmniej 7,0 m od rzutu poziomego skrajnego przewodu napowietrznej linii elektroenergetycznej SN;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budynki należy lokalizować w odległości co najmniej 3,5 m od rzutu poziomego skrajnego przewodu napowietrznej linii elektroene</w:t>
      </w:r>
      <w:r>
        <w:rPr>
          <w:color w:val="000000"/>
          <w:u w:color="000000"/>
        </w:rPr>
        <w:t>rgetycznej nN;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zakazuje się dokonywania nowych nasadzeń zieleni o wysokości docelowej powyżej 3,0 m w pasie stref ochronnych, o których mowa w punktach 1-3 oraz w strefach kontrolowanych gazociągów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zachowanie stref kontrolowanych gazociągó</w:t>
      </w:r>
      <w:r>
        <w:rPr>
          <w:color w:val="000000"/>
          <w:u w:color="000000"/>
        </w:rPr>
        <w:t>w zgodnie z przepisami odrębnymi.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 xml:space="preserve">Ustala się nakaz realizowania nowych liniowych urządzeń infrastruktury technicznej w formie urządzeń podziemnych, przy czym nakaz ten nie dotyczy złączy kablowych SN i nn oraz wymiany na nowe istniejących w dniu </w:t>
      </w:r>
      <w:r>
        <w:rPr>
          <w:color w:val="000000"/>
          <w:u w:color="000000"/>
        </w:rPr>
        <w:t>uchwalenia planu linii napowietrznych.</w:t>
      </w:r>
    </w:p>
    <w:p w:rsidR="00A77B3E" w:rsidRDefault="00C838A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IV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ochrony dziedzictwa kulturowego i zabytków, w tym krajobrazów kulturowych, oraz dóbr kultury współczesnej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Z uwagi na stanowisko archeologiczne nr AZP 54-30/80 ujęte w gminnej ewidencji zabytkó</w:t>
      </w:r>
      <w:r>
        <w:rPr>
          <w:color w:val="000000"/>
          <w:u w:color="000000"/>
        </w:rPr>
        <w:t>w, podczas prac ziemnych przy realizacji inwestycji związanych z zabudowaniem i zagospodarowaniem terenu należy prowadzić badania archeologiczne zgodnie z przepisami odrębnymi.</w:t>
      </w:r>
    </w:p>
    <w:p w:rsidR="00A77B3E" w:rsidRDefault="00C838A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V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kształtowania zabudowy oraz wskaźniki zagospodarowania terenu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>Na terenie usług lub produkcji, oznaczonym symbolem U-P: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dopuszcza się realizację budynków produkcyjnych, składów, magazynów, budynków usługowych lub budynków gospodarczo-garażowych,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dopuszcza się realizację wiat,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maksymalna wysokość </w:t>
      </w:r>
      <w:r>
        <w:rPr>
          <w:color w:val="000000"/>
          <w:u w:color="000000"/>
        </w:rPr>
        <w:t>zabudowy:</w:t>
      </w:r>
    </w:p>
    <w:p w:rsidR="00A77B3E" w:rsidRDefault="00C838A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dla budynków produkcyjnych, składów lub magazynów do 15,0 m,</w:t>
      </w:r>
    </w:p>
    <w:p w:rsidR="00A77B3E" w:rsidRDefault="00C838A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dla budynków usługowych do 15,0 m,</w:t>
      </w:r>
    </w:p>
    <w:p w:rsidR="00A77B3E" w:rsidRDefault="00C838A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dla budynków gospodarczo-garażowych do 7,0 m,</w:t>
      </w:r>
    </w:p>
    <w:p w:rsidR="00A77B3E" w:rsidRDefault="00C838A1">
      <w:pPr>
        <w:keepLines/>
        <w:spacing w:before="120" w:after="120"/>
        <w:ind w:left="567" w:hanging="227"/>
        <w:rPr>
          <w:color w:val="000000"/>
          <w:u w:color="000000"/>
        </w:rPr>
      </w:pPr>
      <w:r>
        <w:lastRenderedPageBreak/>
        <w:t>d) </w:t>
      </w:r>
      <w:r>
        <w:rPr>
          <w:color w:val="000000"/>
          <w:u w:color="000000"/>
        </w:rPr>
        <w:t>dla wiat do 5,5 m,</w:t>
      </w:r>
    </w:p>
    <w:p w:rsidR="00A77B3E" w:rsidRDefault="00C838A1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dla pozostałej zabudowy do 20,0 m;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dopuszcza się realizację pomiesz</w:t>
      </w:r>
      <w:r>
        <w:rPr>
          <w:color w:val="000000"/>
          <w:u w:color="000000"/>
        </w:rPr>
        <w:t>czeń biurowych, socjalnych i technicznych, związanych z działalnością realizowaną w ramach przeznaczenia podstawowego;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dopuszcza się realizację urządzeń infrastruktury technicznej.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17. </w:t>
      </w:r>
      <w:r>
        <w:rPr>
          <w:color w:val="000000"/>
          <w:u w:color="000000"/>
        </w:rPr>
        <w:t>Dla budynków produkcyjnych, składowych i magazynowych ustala się z</w:t>
      </w:r>
      <w:r>
        <w:rPr>
          <w:color w:val="000000"/>
          <w:u w:color="000000"/>
        </w:rPr>
        <w:t>achowanie następujących parametrów: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liczba kondygnacji nadziemnych - do dwóch;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dachy płaskie.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Dla budynków usługowych ustala się zachowanie następujących parametrów: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liczba kondygnacji nadziemnych - do dwóch;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dachy płaskie.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Dla budy</w:t>
      </w:r>
      <w:r>
        <w:rPr>
          <w:color w:val="000000"/>
          <w:u w:color="000000"/>
        </w:rPr>
        <w:t>nków gospodarczo-garażowych, ustala się zachowanie następujących parametrów: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liczba kondygnacji nadziemnych - jedna;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dachy płaskie.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Na terenie oznaczonym symbolem U-P ustala się: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minimalną intensywność zabudowy wynoszącą 0,10;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maksymalną </w:t>
      </w:r>
      <w:r>
        <w:rPr>
          <w:color w:val="000000"/>
          <w:u w:color="000000"/>
        </w:rPr>
        <w:t>intensywność zabudowy wynoszącą 2,40.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21. </w:t>
      </w:r>
      <w:r>
        <w:rPr>
          <w:color w:val="000000"/>
          <w:u w:color="000000"/>
        </w:rPr>
        <w:t>Na terenie oznaczonym symbolem U-P ustala się maksymalną powierzchnię zabudowy wynoszącą 60%.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22. </w:t>
      </w:r>
      <w:r>
        <w:rPr>
          <w:color w:val="000000"/>
          <w:u w:color="000000"/>
        </w:rPr>
        <w:t>Na terenie oznaczonym symbolem U-P ustala się minimalny udział powierzchni biologicznie czynnej wynoszący 10%.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</w:t>
      </w:r>
      <w:r>
        <w:rPr>
          <w:b/>
        </w:rPr>
        <w:t> 23. </w:t>
      </w:r>
      <w:r>
        <w:t>1. </w:t>
      </w:r>
      <w:r>
        <w:rPr>
          <w:color w:val="000000"/>
          <w:u w:color="000000"/>
        </w:rPr>
        <w:t>Na terenie zieleni, oznaczonym symbolem Z ustala się zagospodarowanie zgodne z przeznaczeniem.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realizację budowli służących prowadzeniu prawidłowej gospodarki wodnej o wysokości zabudowy do 3,0 m.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Dopuszcza się realizację urządz</w:t>
      </w:r>
      <w:r>
        <w:rPr>
          <w:color w:val="000000"/>
          <w:u w:color="000000"/>
        </w:rPr>
        <w:t>eń infrastruktury technicznej.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Ustala się minimalny udział powierzchni biologicznie czynnej wynoszący 80%.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24. </w:t>
      </w:r>
      <w:r>
        <w:rPr>
          <w:color w:val="000000"/>
          <w:u w:color="000000"/>
        </w:rPr>
        <w:t>Ustala się zachowanie nieprzekraczalnych linii zabudowy – zgodnie z rysunkiem planu.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25. </w:t>
      </w:r>
      <w:r>
        <w:t>1. </w:t>
      </w:r>
      <w:r>
        <w:rPr>
          <w:color w:val="000000"/>
          <w:u w:color="000000"/>
        </w:rPr>
        <w:t xml:space="preserve">Ustala się obowiązek zapewnienia minimum 3 </w:t>
      </w:r>
      <w:r>
        <w:rPr>
          <w:color w:val="000000"/>
          <w:u w:color="000000"/>
        </w:rPr>
        <w:t>miejsc do parkowania na każdych 10 osób zatrudnionych w budynkach usługowych.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obowiązek realizacji minimum 5 miejsc do parkowania na każde 10 osób zatrudnionych w budynkach produkcyjnych, składowych lub magazynowych.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obowiązek r</w:t>
      </w:r>
      <w:r>
        <w:rPr>
          <w:color w:val="000000"/>
          <w:u w:color="000000"/>
        </w:rPr>
        <w:t>ealizacji utwardzonych miejsc do parkowania, o parametrach zgodnych z przepisami odrębnymi, oraz realizację miejsc przeznaczonych na parkowanie pojazdów zaopatrzonych w kartę parkingową – w zależności od potrzeb, w sposób zgodny z przepisami odrębnymi.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</w:t>
      </w:r>
      <w:r>
        <w:rPr>
          <w:b/>
        </w:rPr>
        <w:t>6. </w:t>
      </w:r>
      <w:r>
        <w:rPr>
          <w:color w:val="000000"/>
          <w:u w:color="000000"/>
        </w:rPr>
        <w:t>Na terenie oznaczonym symbolem U-P ustala się powierzchnię nowo wydzielonych działek budowlanych nie mniejszą niż 2500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.</w:t>
      </w:r>
    </w:p>
    <w:p w:rsidR="00A77B3E" w:rsidRDefault="00C838A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VI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Szczegółowe zasady i warunki scalania i podziału nieruchomości objętych planem miejscowym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27. </w:t>
      </w:r>
      <w:r>
        <w:t>1. </w:t>
      </w:r>
      <w:r>
        <w:rPr>
          <w:color w:val="000000"/>
          <w:u w:color="000000"/>
        </w:rPr>
        <w:t>Ustala się dla każd</w:t>
      </w:r>
      <w:r>
        <w:rPr>
          <w:color w:val="000000"/>
          <w:u w:color="000000"/>
        </w:rPr>
        <w:t>ej działki powstałej w wyniku scalania i podziału nieruchomości nakaz zachowania następujących warunków: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terenie oznaczonym symbolem U-P powierzchnia nowo wydzielonej działki nie mniejsza niż 2500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minimalna szerokość frontu nowo wydzielonej dz</w:t>
      </w:r>
      <w:r>
        <w:rPr>
          <w:color w:val="000000"/>
          <w:u w:color="000000"/>
        </w:rPr>
        <w:t>iałki nie mniejsza niż 20,0 m;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granice podziałów prowadzić pod kątem prostym w stosunku do pasa drogowego, z którego realizowany będzie dostęp komunikacyjny, przy czym dopuszcza się tolerancję wynoszącą +/- 15º.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Parametry określone w ust. 1 nie dotyc</w:t>
      </w:r>
      <w:r>
        <w:rPr>
          <w:color w:val="000000"/>
          <w:u w:color="000000"/>
        </w:rPr>
        <w:t>zą wydzielania ewentualnych działek służących lokalizacji urządzeń infrastruktury technicznej – w takim wypadku o parametrach nowo wydzielanej działki decydować będą względy techniczne i użytkowe.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Dopuszcza się scalenie i podział terenu objętego planem </w:t>
      </w:r>
      <w:r>
        <w:rPr>
          <w:color w:val="000000"/>
          <w:u w:color="000000"/>
        </w:rPr>
        <w:t>zgodnie z liniami rozgraniczającymi tereny o różnym przeznaczeniu lub różnych zasadach zagospodarowania.</w:t>
      </w:r>
    </w:p>
    <w:p w:rsidR="00A77B3E" w:rsidRDefault="00C838A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VII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Szczególne warunki zagospodarowania terenów oraz ograniczenia w ich użytkowaniu, w tym zakaz zabudowy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28. </w:t>
      </w:r>
      <w:r>
        <w:rPr>
          <w:color w:val="000000"/>
          <w:u w:color="000000"/>
        </w:rPr>
        <w:t>Na terenie oznaczonym symbolem</w:t>
      </w:r>
      <w:r>
        <w:rPr>
          <w:color w:val="000000"/>
          <w:u w:color="000000"/>
        </w:rPr>
        <w:t xml:space="preserve"> Z ustala się zakaz zabudowy budynkami.</w:t>
      </w:r>
    </w:p>
    <w:p w:rsidR="00A77B3E" w:rsidRDefault="00C838A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Rozdział VIII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modernizacji, rozbudowy i budowy systemów komunikacji i infrastruktury technicznej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29. </w:t>
      </w:r>
      <w:r>
        <w:rPr>
          <w:color w:val="000000"/>
          <w:u w:color="000000"/>
        </w:rPr>
        <w:t>Obsługę komunikacyjną ustala się poprzez maksymalnie jeden zbiorczy zjazd z istniejącej drogi publicznej.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30. </w:t>
      </w:r>
      <w:r>
        <w:t>1. </w:t>
      </w:r>
      <w:r>
        <w:rPr>
          <w:color w:val="000000"/>
          <w:u w:color="000000"/>
        </w:rPr>
        <w:t>Ustala się korzystanie z elementów infrastruktury technicznej istniejącej na obszarze objętym planem oraz poza granicami planu.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Dopuszcza się rozbudowę i przebudowę istniejących oraz realizację nowych urządzeń infrastruktury technicznej w grani</w:t>
      </w:r>
      <w:r>
        <w:rPr>
          <w:color w:val="000000"/>
          <w:u w:color="000000"/>
        </w:rPr>
        <w:t>cach obszaru objętego planem, przy zachowaniu ustaleń planu dla poszczególnych terenów oraz ustaleń przepisów odrębnych.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się, że zaopatrzenie w poszczególne elementy infrastruktury technicznej odbywać się będzie na następujących warunkach: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ści</w:t>
      </w:r>
      <w:r>
        <w:rPr>
          <w:color w:val="000000"/>
          <w:u w:color="000000"/>
        </w:rPr>
        <w:t>eki bytowe i przemysłowe: docelowo do sieci kanalizacji sanitarnej o średnicy nie mniejszej niż 50 mm a do czasu realizacji kanalizacji sanitarnej - zgodnie z przepisami odrębnymi i przepisami szczegółowymi;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wody opadowe lub roztopowe: należy odprowadza</w:t>
      </w:r>
      <w:r>
        <w:rPr>
          <w:color w:val="000000"/>
          <w:u w:color="000000"/>
        </w:rPr>
        <w:t>ć na teren nieutwardzony i zagospodarować w granicach nieruchomości bez szkody dla gruntów sąsiednich lub do sieci kanalizacji deszczowej; dopuszcza się odprowadzanie wód opadowych i roztopowych do rowów;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woda przeznaczona do spożycia przez ludzi oraz d</w:t>
      </w:r>
      <w:r>
        <w:rPr>
          <w:color w:val="000000"/>
          <w:u w:color="000000"/>
        </w:rPr>
        <w:t>o celów przeciwpożarowych i produkcyjnych: docelowo z sieci wodociągowej o średnicy nie mniejszej niż 25 mm, z wykorzystaniem istniejących i projektowanych komunalnych urządzeń zaopatrzenia w wodę lub zgodnie z przepisami odrębnymi;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energia elektryczna:</w:t>
      </w:r>
      <w:r>
        <w:rPr>
          <w:color w:val="000000"/>
          <w:u w:color="000000"/>
        </w:rPr>
        <w:t xml:space="preserve"> z wykorzystaniem urządzeń elektroenergetycznych istniejących i projektowanych niskiego lub średniego napięcia;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energia cieplna: zastosować niskoemisyjne źródła energii (np. gaz, olej opałowy); dopuszcza się wykorzystanie niekonwencjonalnych i odnawialn</w:t>
      </w:r>
      <w:r>
        <w:rPr>
          <w:color w:val="000000"/>
          <w:u w:color="000000"/>
        </w:rPr>
        <w:t>ych źródeł energii, zgodnie z przepisami odrębnymi; w przypadku wykorzystania gazu z sieci, minimalna średnica sieci gazowej powinna wynosić 25 mm;</w:t>
      </w:r>
    </w:p>
    <w:p w:rsidR="00A77B3E" w:rsidRDefault="00C838A1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inne elementy uzbrojenia: na warunkach określonych w przepisach odrębnych.</w:t>
      </w:r>
    </w:p>
    <w:p w:rsidR="00A77B3E" w:rsidRDefault="00C838A1">
      <w:pPr>
        <w:keepNext/>
        <w:jc w:val="center"/>
        <w:rPr>
          <w:color w:val="000000"/>
          <w:u w:color="000000"/>
        </w:rPr>
      </w:pPr>
      <w:r>
        <w:rPr>
          <w:b/>
        </w:rPr>
        <w:t>Rozdział IX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Stawki procentowe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31. </w:t>
      </w:r>
      <w:r>
        <w:rPr>
          <w:color w:val="000000"/>
          <w:u w:color="000000"/>
        </w:rPr>
        <w:t>Ustala się stawkę procentową, służącą naliczeniu jednorazowej opłaty od wzrostu wartości nieruchomości, o której mowa w art. 36 ust. 4 ustawy z dnia 27 marca 2003 r. o planowaniu i zagospodarowaniu przestrzennym (t.j. Dz. U. z 2023 r. poz. 977 ze zm.</w:t>
      </w:r>
      <w:r>
        <w:rPr>
          <w:color w:val="000000"/>
          <w:u w:color="000000"/>
        </w:rPr>
        <w:t>), w wysokości 30%.</w:t>
      </w:r>
    </w:p>
    <w:p w:rsidR="00A77B3E" w:rsidRDefault="00C838A1">
      <w:pPr>
        <w:keepNext/>
        <w:keepLines/>
        <w:jc w:val="center"/>
        <w:rPr>
          <w:color w:val="000000"/>
          <w:u w:color="000000"/>
        </w:rPr>
      </w:pPr>
      <w:r>
        <w:rPr>
          <w:b/>
        </w:rPr>
        <w:t>Dział III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Przepisy końcowe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32. </w:t>
      </w:r>
      <w:r>
        <w:rPr>
          <w:color w:val="000000"/>
          <w:u w:color="000000"/>
        </w:rPr>
        <w:t>Wykonanie uchwały powierza się Wójtowi Gminy Kleszczewo.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33. </w:t>
      </w:r>
      <w:r>
        <w:rPr>
          <w:color w:val="000000"/>
          <w:u w:color="000000"/>
        </w:rPr>
        <w:t>Uchwała wchodzi w życie po upływie 14 dni od dnia ogłoszenia w Dzienniku Urzędowym Województwa Wielkopolskiego.</w:t>
      </w:r>
    </w:p>
    <w:p w:rsidR="00A77B3E" w:rsidRDefault="006919FE">
      <w:pPr>
        <w:keepNext/>
        <w:spacing w:before="120" w:after="120" w:line="360" w:lineRule="auto"/>
        <w:ind w:left="585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C838A1">
        <w:rPr>
          <w:color w:val="000000"/>
          <w:u w:color="000000"/>
        </w:rPr>
        <w:t>Załącznik do uchwały Nr II/21/2024</w:t>
      </w:r>
      <w:r w:rsidR="00C838A1">
        <w:rPr>
          <w:color w:val="000000"/>
          <w:u w:color="000000"/>
        </w:rPr>
        <w:br/>
        <w:t>Rady Gminy Kleszczewo</w:t>
      </w:r>
      <w:r w:rsidR="00C838A1">
        <w:rPr>
          <w:color w:val="000000"/>
          <w:u w:color="000000"/>
        </w:rPr>
        <w:br/>
        <w:t>z dnia 16 maja 2024 r.</w:t>
      </w:r>
    </w:p>
    <w:p w:rsidR="00A77B3E" w:rsidRDefault="00C838A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Rozstrzygnięcie Rady Gminy Kleszczewo </w:t>
      </w:r>
      <w:r>
        <w:rPr>
          <w:b/>
          <w:color w:val="000000"/>
          <w:u w:color="000000"/>
        </w:rPr>
        <w:t>o sposobie rozpatrzenia uwag do projektu miejscowego planu zagospodarowania przestrzennego Gminy Kleszczewo, obejmującego działki oznaczone numerami ewid.: 71/2, 71/3, 71/4, 71/5 i 71/6, obręb Krzyżowniki</w:t>
      </w:r>
    </w:p>
    <w:p w:rsidR="00A77B3E" w:rsidRDefault="00C838A1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17 pkt 9 i 11 ustawy z dnia 27 marca</w:t>
      </w:r>
      <w:r>
        <w:rPr>
          <w:color w:val="000000"/>
          <w:u w:color="000000"/>
        </w:rPr>
        <w:t xml:space="preserve"> 2003 r. o planowaniu i zagospodarowaniu przestrzennym (t.j. Dz. U. z 2023 r. poz. 977 ze zm.) projekt miejscowego planu zagospodarowania przestrzennegoGminy Kleszczewo, obejmującego działki oznaczone numerami ewid.: 71/2, 71/3, 71/4, 71/5 i 71/6, obręb Kr</w:t>
      </w:r>
      <w:r>
        <w:rPr>
          <w:color w:val="000000"/>
          <w:u w:color="000000"/>
        </w:rPr>
        <w:t>zyżowniki został wyłożony do publicznego wglądu w dniach od 15.03.2024 r. do 08.04.2024 r. W wyznaczonym terminie nie wniesiono żadnej uwagi do protokołu.</w:t>
      </w:r>
    </w:p>
    <w:p w:rsidR="00A77B3E" w:rsidRDefault="00C838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dniu 08.04.2024 r. w siedzibie Urzędu Gminy w Kleszczewie, o godzinie 13.00, odbyła się dyskusja pu</w:t>
      </w:r>
      <w:r>
        <w:rPr>
          <w:color w:val="000000"/>
          <w:u w:color="000000"/>
        </w:rPr>
        <w:t>bliczna nad rozwiązaniami przyjętymi w projekcie planu miejscowego. W toku dyskusji publicznej nie wniesiono uwag.</w:t>
      </w:r>
    </w:p>
    <w:p w:rsidR="00A77B3E" w:rsidRDefault="00C838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wyznaczonym terminie przyjmowania uwag, tj. do dnia 24.04.2024 r. włącznie, do Urzędu Gminy Kleszczewo wpłynęła jedna uwaga w przedmiotowej</w:t>
      </w:r>
      <w:r>
        <w:rPr>
          <w:color w:val="000000"/>
          <w:u w:color="000000"/>
        </w:rPr>
        <w:t xml:space="preserve"> sprawie. Uwaga dotyczyła zmian definicji użytych w projekcie planu miejscowego (punkty nr 1, 2 i 3 uwagi) - w tym zakresie została odrzucona przez Wójta Gminy Kleszczewo. Podmiot składający uwagę sugerował zastosowanie definicji przeznaczonych do procedur</w:t>
      </w:r>
      <w:r>
        <w:rPr>
          <w:color w:val="000000"/>
          <w:u w:color="000000"/>
        </w:rPr>
        <w:t xml:space="preserve"> prowadzonych w innym trybie ustawowym (w efekcie reformy systemu planowania przestrzennego, stosowanie nowych definicji ustawowych zarezerwowano do procedur, których opiniowanie i uzgadnianie nie nastąpiło do dnia 24 września 2023 r. - przedmiotowa proced</w:t>
      </w:r>
      <w:r>
        <w:rPr>
          <w:color w:val="000000"/>
          <w:u w:color="000000"/>
        </w:rPr>
        <w:t>ura była przed tą datą przekazana do opiniowania i uzgadniania). W pozostałym zakresie uwaga dotyczyła zmiany wskaźnika powierzchni biologicznie czynnej z 20% na 10% (punkt 4 uwagi), uzupełnienia (wyjaśnienia treści) paragrafu 25 uchwały (punkt 5 uwagi) or</w:t>
      </w:r>
      <w:r>
        <w:rPr>
          <w:color w:val="000000"/>
          <w:u w:color="000000"/>
        </w:rPr>
        <w:t>az w zakresie zmiany średnic przewidzianych dla wybranych sieci infrastruktury technicznej w paragrafie 30 uchwały (punkt 6 uwagi). W zakresie uwag zawartych w punktach 4, 5 i 6 - uwagi zostały uwzględnione przez Wójta Gminy Kleszczewo.</w:t>
      </w:r>
    </w:p>
    <w:p w:rsidR="00A77B3E" w:rsidRDefault="00C838A1" w:rsidP="00C365FD">
      <w:pPr>
        <w:spacing w:before="120" w:after="120"/>
        <w:ind w:left="283"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Mając na uwadze powyższe, Rada Gminy Kleszczewo podejmu</w:t>
      </w:r>
      <w:r w:rsidR="00C365FD">
        <w:rPr>
          <w:color w:val="000000"/>
          <w:u w:color="000000"/>
        </w:rPr>
        <w:t xml:space="preserve">je rozstrzygnięcie o utrzymaniu </w:t>
      </w:r>
      <w:r>
        <w:rPr>
          <w:color w:val="000000"/>
          <w:u w:color="000000"/>
        </w:rPr>
        <w:t xml:space="preserve">rozstrzygnięcia dokonanego przez Wójta Gminy Kleszczewo - tj. o odrzuceniu uwag zawartych </w:t>
      </w:r>
      <w:r w:rsidR="00C365FD">
        <w:rPr>
          <w:color w:val="000000"/>
          <w:u w:color="000000"/>
        </w:rPr>
        <w:t>w  punktach</w:t>
      </w:r>
      <w:r>
        <w:rPr>
          <w:color w:val="000000"/>
          <w:u w:color="000000"/>
        </w:rPr>
        <w:t>1,</w:t>
      </w:r>
      <w:r w:rsidR="00C365F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2 i 3 złożonej</w:t>
      </w:r>
      <w:r w:rsidR="00C365FD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uwagi.</w:t>
      </w:r>
    </w:p>
    <w:p w:rsidR="00A77B3E" w:rsidRDefault="006919FE">
      <w:pPr>
        <w:keepNext/>
        <w:spacing w:before="120" w:after="120" w:line="360" w:lineRule="auto"/>
        <w:ind w:left="54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C838A1">
        <w:rPr>
          <w:color w:val="000000"/>
          <w:u w:color="000000"/>
        </w:rPr>
        <w:t>Załącznik Nr 3 do uchwały Nr II/21/2024</w:t>
      </w:r>
      <w:r w:rsidR="00C838A1">
        <w:rPr>
          <w:color w:val="000000"/>
          <w:u w:color="000000"/>
        </w:rPr>
        <w:br/>
        <w:t>Rady Gminy Kleszczewo</w:t>
      </w:r>
      <w:r w:rsidR="00C838A1">
        <w:rPr>
          <w:color w:val="000000"/>
          <w:u w:color="000000"/>
        </w:rPr>
        <w:br/>
        <w:t>z dnia 16 maja 2024 r.</w:t>
      </w:r>
    </w:p>
    <w:p w:rsidR="00A77B3E" w:rsidRDefault="00C838A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Rozstrzygnięcie Rady Gminy Kleszczewo o sposobie realizacji, zapisanych w planie, inwestycji z zakresu infrastruktury technicznej, kt</w:t>
      </w:r>
      <w:r>
        <w:rPr>
          <w:b/>
          <w:color w:val="000000"/>
          <w:u w:color="000000"/>
        </w:rPr>
        <w:t>óre należą do zadań własnych gminy  oraz zasadach ich finansowania, zgodnie z przepisami o finansach publicznych</w:t>
      </w:r>
    </w:p>
    <w:p w:rsidR="00A77B3E" w:rsidRDefault="00C838A1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20 ust. 1 ustawy z 27 marca 2003 r. o planowaniu i zagospodarowaniu przestrzennym (t.j. Dz. U. z 2023 r. poz. 977 ze zm.) Rad</w:t>
      </w:r>
      <w:r>
        <w:rPr>
          <w:color w:val="000000"/>
          <w:u w:color="000000"/>
        </w:rPr>
        <w:t>a Gminy Kleszczewo rozstrzyga, co następuje: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Określa się sposób realizacji oraz zasady finansowania inwestycji z zakresu infrastruktury technicznej, służących zaspokajaniu zbiorowych potrzeb wspólnoty, które należą do zadań własnych gminy.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Opis s</w:t>
      </w:r>
      <w:r>
        <w:rPr>
          <w:color w:val="000000"/>
          <w:u w:color="000000"/>
        </w:rPr>
        <w:t>posobu realizacji inwestycji:</w:t>
      </w:r>
    </w:p>
    <w:p w:rsidR="00A77B3E" w:rsidRDefault="00C838A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realizacja inwestycji przebiegać będzie zgodnie z obowiązującymi przepisami, w tym m.in. ustawą prawo budowlane, ustawą o zamówieniach publicznych, samorządzie gminnym, gospodarce komunalnej i o ochronie środowiska.</w:t>
      </w:r>
    </w:p>
    <w:p w:rsidR="00A77B3E" w:rsidRDefault="00C838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Finansowanie inwestycji będzie odbywać się poprzez:</w:t>
      </w:r>
    </w:p>
    <w:p w:rsidR="00A77B3E" w:rsidRDefault="00C838A1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wydatki z budżetu gminy;</w:t>
      </w:r>
    </w:p>
    <w:p w:rsidR="00A77B3E" w:rsidRDefault="00C838A1" w:rsidP="00C365FD">
      <w:pPr>
        <w:keepLines/>
        <w:spacing w:before="120" w:after="120"/>
        <w:ind w:left="227" w:hanging="227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b) </w:t>
      </w:r>
      <w:r w:rsidR="00C365FD">
        <w:rPr>
          <w:color w:val="000000"/>
          <w:u w:color="000000"/>
        </w:rPr>
        <w:t xml:space="preserve">środki </w:t>
      </w:r>
      <w:r>
        <w:rPr>
          <w:color w:val="000000"/>
          <w:u w:color="000000"/>
        </w:rPr>
        <w:t>z Unii Europejskiej.</w:t>
      </w:r>
    </w:p>
    <w:p w:rsidR="00A77B3E" w:rsidRDefault="006919FE">
      <w:pPr>
        <w:keepNext/>
        <w:spacing w:before="120" w:after="120" w:line="360" w:lineRule="auto"/>
        <w:ind w:left="540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C838A1">
        <w:rPr>
          <w:color w:val="000000"/>
          <w:u w:color="000000"/>
        </w:rPr>
        <w:t>Załącznik Nr 4 do uchwały Nr II/21/2024</w:t>
      </w:r>
      <w:r w:rsidR="00C838A1">
        <w:rPr>
          <w:color w:val="000000"/>
          <w:u w:color="000000"/>
        </w:rPr>
        <w:br/>
        <w:t>Rady Gminy Kl</w:t>
      </w:r>
      <w:r w:rsidR="00C838A1">
        <w:rPr>
          <w:color w:val="000000"/>
          <w:u w:color="000000"/>
        </w:rPr>
        <w:t>eszczewo</w:t>
      </w:r>
      <w:r w:rsidR="00C838A1">
        <w:rPr>
          <w:color w:val="000000"/>
          <w:u w:color="000000"/>
        </w:rPr>
        <w:br/>
        <w:t>z dnia 16 maja 2024 r.</w:t>
      </w:r>
    </w:p>
    <w:p w:rsidR="00A77B3E" w:rsidRDefault="00C838A1">
      <w:pPr>
        <w:keepNext/>
        <w:spacing w:after="480"/>
        <w:jc w:val="center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color w:val="000000"/>
          <w:u w:color="000000"/>
        </w:rPr>
        <w:t>Zbiór danych przestrzennych</w:t>
      </w:r>
    </w:p>
    <w:p w:rsidR="006919FE" w:rsidRDefault="006919FE">
      <w:pPr>
        <w:rPr>
          <w:szCs w:val="20"/>
        </w:rPr>
      </w:pPr>
    </w:p>
    <w:p w:rsidR="006919FE" w:rsidRDefault="00C838A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6919FE" w:rsidRDefault="00C838A1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II/21/2024</w:t>
      </w:r>
    </w:p>
    <w:p w:rsidR="006919FE" w:rsidRDefault="00C838A1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RADY GMINY KLESZCZEWO</w:t>
      </w:r>
    </w:p>
    <w:p w:rsidR="006919FE" w:rsidRDefault="00C838A1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z dnia 16 maja 2024 r.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w sprawie: </w:t>
      </w:r>
      <w:r>
        <w:rPr>
          <w:b/>
          <w:color w:val="000000"/>
          <w:szCs w:val="20"/>
          <w:u w:color="000000"/>
        </w:rPr>
        <w:t>miejscowego</w:t>
      </w:r>
      <w:r>
        <w:rPr>
          <w:b/>
          <w:color w:val="000000"/>
          <w:szCs w:val="20"/>
          <w:u w:color="000000"/>
        </w:rPr>
        <w:t xml:space="preserve"> planu zagospodarowania przestrzennego Gminy Kleszczewo, obejmującego działki oznaczone numerami ewid.: 71/2, 71/3, 71/4, 71/5 i 71/6, obręb Krzyżowniki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1. Zakres opracowania określono na podstawie uchwały Nr XLIX/414/2022 Rady Gminy Kleszczewo z dnia 20 g</w:t>
      </w:r>
      <w:r>
        <w:rPr>
          <w:color w:val="000000"/>
          <w:szCs w:val="20"/>
          <w:u w:color="000000"/>
        </w:rPr>
        <w:t>rudnia 2022 r. w sprawie przystąpienia do sporządzenia zmiany miejscowego planu zagospodarowania przestrzennego Gminy Kleszczewo, obejmującej dz. nr ewid. 71/2, 71/3, 71/4, 71/5 i 71/6, obręb Krzyżowniki, w oparciu o ustawę z dnia 27 marca 2003 r. o planow</w:t>
      </w:r>
      <w:r>
        <w:rPr>
          <w:color w:val="000000"/>
          <w:szCs w:val="20"/>
          <w:u w:color="000000"/>
        </w:rPr>
        <w:t>aniu i zagospodarowaniu przestrzennym (t.j. Dz. U. z 2023 r. poz. 977 ze zm.).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2. Planem miejscowym objęto dwa obszar o powierzchni 5,0127 ha, zlokalizowany w województwie wielkopolskim, w powiecie poznańskim, w gminie Kleszczewo, w obrębie geodezyjnym Krz</w:t>
      </w:r>
      <w:r>
        <w:rPr>
          <w:color w:val="000000"/>
          <w:szCs w:val="20"/>
          <w:u w:color="000000"/>
        </w:rPr>
        <w:t>yżowniki, stanowiący działki oznaczone numerami ewid.: 71/2, 71/3, 71/4, 71/5 i 71/6.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3. Zgodnie z ustawą z dnia 27 marca 2003 r. o planowaniu i zagospodarowaniu przestrzennym (t. j. Dz. U. z 2023 r. poz. 977 ze zm.), została przeprowadzona procedura </w:t>
      </w:r>
      <w:r>
        <w:rPr>
          <w:color w:val="000000"/>
          <w:szCs w:val="20"/>
          <w:u w:color="000000"/>
        </w:rPr>
        <w:t>sporządzania miejscowego planu, przewidziana w art. 17.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4. Stosownie do art. 17 pkt 1 ww. ustawy, ogłoszenie o przystąpieniu do sporządzenia miejscowego planu ukazało się w gazecie Głos Wielkopolski w dniu 19.05.2023 r. a obwieszczenie zostało wywieszone n</w:t>
      </w:r>
      <w:r>
        <w:rPr>
          <w:color w:val="000000"/>
          <w:szCs w:val="20"/>
          <w:u w:color="000000"/>
        </w:rPr>
        <w:t>a tablicy ogłoszeń Urzędu Gminy Kleszczewo na 21 dni w okresie od 19.05.2023 oraz opublikowane na stronie internetowej tut. Urzędu.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5. Stosownie do art. 17 pkt 2 ww. ustawy o planowaniu i zagospodarowaniu przestrzennym, pismami znak PP.6722.3.1.2023 z dnia</w:t>
      </w:r>
      <w:r>
        <w:rPr>
          <w:color w:val="000000"/>
          <w:szCs w:val="20"/>
          <w:u w:color="000000"/>
        </w:rPr>
        <w:t xml:space="preserve"> 24.05.2023 r. o przystąpieniu do sporządzenia miejscowego planu zostały zawiadomione instytucje oraz organy właściwe do uzgadniania i opiniowania.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6. Pismem znak ......... z dnia ......... r. uzgodniono zakres i stopień szczegółowości informacji wymaganyc</w:t>
      </w:r>
      <w:r>
        <w:rPr>
          <w:color w:val="000000"/>
          <w:szCs w:val="20"/>
          <w:u w:color="000000"/>
        </w:rPr>
        <w:t>h w prognozie oddziaływania na środowisko z Regionalnym Dyrektorem Ochrony Środowiska w Poznaniu (pismo znak ......... z dnia .......... r.) oraz z Państwowym Powiatowym Inspektorem Sanitarnym w Poznaniu (pismo znak .......... z dnia ......... r.).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7. Zgod</w:t>
      </w:r>
      <w:r>
        <w:rPr>
          <w:color w:val="000000"/>
          <w:szCs w:val="20"/>
          <w:u w:color="000000"/>
        </w:rPr>
        <w:t>nie z art. 17 pkt 4 sporządzono projekt miejscowego planu zagospodarowania wraz z prognozą oddziaływania na środowisko, uwzględniając ustalenia Studium uwarunkowań i kierunków zagospodarowania przestrzennego gminy Kleszczewo, a także sporządzono prognozę s</w:t>
      </w:r>
      <w:r>
        <w:rPr>
          <w:color w:val="000000"/>
          <w:szCs w:val="20"/>
          <w:u w:color="000000"/>
        </w:rPr>
        <w:t>kutków finansowych uchwalenia miejscowego planu z uwzględnieniem art. 36 ustawy. Projekt planu miejscowego nie narusza ustaleń studium.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8. Zgodnie z art. 1 ust. 2 ustawy o planowaniu i zagospodarowaniu przestrzennym projekt miejscowego planu zagospodarowan</w:t>
      </w:r>
      <w:r>
        <w:rPr>
          <w:color w:val="000000"/>
          <w:szCs w:val="20"/>
          <w:u w:color="000000"/>
        </w:rPr>
        <w:t>ia przestrzennego: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uwzględnia wymagania ładu przestrzennego, w tym urbanistyki i architektury oraz walory architektoniczne i krajobrazowe - ustalenia planu miejscowego nie mogą naruszać ustaleń studium uwarunkowań i kierunków zagospodarowania przestrzen</w:t>
      </w:r>
      <w:r>
        <w:rPr>
          <w:color w:val="000000"/>
          <w:szCs w:val="20"/>
          <w:u w:color="000000"/>
        </w:rPr>
        <w:t>nego; ustalenia planu miejscowego znajdują uzasadnienie w wynikach bilansu terenów, sporządzonego na potrzeby  studium uwarunkowań i kierunków zagospodarowania przestrzennego gminy Kleszczewo; w projekcie planu miejscowego przewidziano rozwój zabudowy usłu</w:t>
      </w:r>
      <w:r>
        <w:rPr>
          <w:color w:val="000000"/>
          <w:szCs w:val="20"/>
          <w:u w:color="000000"/>
        </w:rPr>
        <w:t>gowej lub produkcyjnej; lokalizacja nowej zabudowy w rejonie głównych ciągów komunikacyjnych uzasadnia jej charakter oraz parametry; plan miejscowy przewiduje rozwój zabudowy w sposób tworzący jednolitą całość, wyposażoną w podstawową infrastrukturę;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 uw</w:t>
      </w:r>
      <w:r>
        <w:rPr>
          <w:color w:val="000000"/>
          <w:szCs w:val="20"/>
          <w:u w:color="000000"/>
        </w:rPr>
        <w:t>zględnia wymagania ochrony środowiska, w tym gospodarowania wodami i ochrony gruntów rolnych i leśnych – uwzględnia położenie w obszarze GZWP nr 143,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c) w zakresie wymagań dotyczących ochrony dziedzictwa kulturowego i zabytków oraz dóbr kultury współczesne</w:t>
      </w:r>
      <w:r>
        <w:rPr>
          <w:color w:val="000000"/>
          <w:szCs w:val="20"/>
          <w:u w:color="000000"/>
        </w:rPr>
        <w:t>j – uwzględnia lokalizację stanowiska archeologicznego AZP 54-30/80,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d) uwzględnia wymagania ochrony zdrowia oraz bezpieczeństwa ludzi i mienia, a także potrzeby osób niepełnosprawnych,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lastRenderedPageBreak/>
        <w:t>e) uwzględnia walory ekonomiczne przestrzeni,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f) uwzględnia prawo włas</w:t>
      </w:r>
      <w:r>
        <w:rPr>
          <w:color w:val="000000"/>
          <w:szCs w:val="20"/>
          <w:u w:color="000000"/>
        </w:rPr>
        <w:t>ności,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g) w zakresie potrzeb obronności i bezpieczeństwa państwa – nie dotyczy,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h) uwzględnia potrzeby interesu publicznego,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i) uwzględnia potrzeby w zakresie rozwoju infrastruktury technicznej – dopuszcza realizację tejże infrastruktury na określonych zas</w:t>
      </w:r>
      <w:r>
        <w:rPr>
          <w:color w:val="000000"/>
          <w:szCs w:val="20"/>
          <w:u w:color="000000"/>
        </w:rPr>
        <w:t>adach,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j) został sporządzony przy zapewnieniu udziału społeczeństwa, w tym przy użyciu środków komunikacji elektronicznej,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k) został sporządzony przy zachowaniu jawności i przejrzystości procedur planistycznych,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l) uwzględnia potrzeby zapewnienia odpowiedn</w:t>
      </w:r>
      <w:r>
        <w:rPr>
          <w:color w:val="000000"/>
          <w:szCs w:val="20"/>
          <w:u w:color="000000"/>
        </w:rPr>
        <w:t>iej ilości i jakości wody, do celów zaopatrzenia ludności.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9. Zgodnie z art. 1 ust. 3 ustawy o planowaniu i zagospodarowaniu przestrzennym przy sporządzaniu projektu miejscowego planu uwzględniony został interes publiczny oraz interesy prywatne, zmierzając</w:t>
      </w:r>
      <w:r>
        <w:rPr>
          <w:color w:val="000000"/>
          <w:szCs w:val="20"/>
          <w:u w:color="000000"/>
        </w:rPr>
        <w:t>e do ochrony istniejącego stanu zagospodarowania, a także analizy ekonomiczne, środowiskowe i społeczne.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10. W odniesieniu do art. 1 ust. 4 ustawy z dnia 27 marca 2003 r. o planowaniu i zagospodarowaniu przestrzennym (t.j. Dz. U. z 2023 r. poz. 977 ze zm.)</w:t>
      </w:r>
      <w:r>
        <w:rPr>
          <w:color w:val="000000"/>
          <w:szCs w:val="20"/>
          <w:u w:color="000000"/>
        </w:rPr>
        <w:t>: ustalenia planu miejscowego nie mogą naruszać ustaleń studium uwarunkowań i kierunków zagospodarowania przestrzennego; ustalenia planu miejscowego znajdują uzasadnienie w wynikach bilansu terenów, sporządzonego na potrzeby  studium uwarunkowań i kierunkó</w:t>
      </w:r>
      <w:r>
        <w:rPr>
          <w:color w:val="000000"/>
          <w:szCs w:val="20"/>
          <w:u w:color="000000"/>
        </w:rPr>
        <w:t>w zagospodarowania przestrzennego gminy Kleszczewo; w projekcie planu miejscowego przewidziano rozwój zabudowy usługowej lub produkcyjnej; lokalizacja nowej zabudowy w rejonie głównych ciągów komunikacyjnych uzasadnia jej charakter oraz parametry; plan mie</w:t>
      </w:r>
      <w:r>
        <w:rPr>
          <w:color w:val="000000"/>
          <w:szCs w:val="20"/>
          <w:u w:color="000000"/>
        </w:rPr>
        <w:t>jscowy przewiduje rozwój zabudowy w sposób tworzący jednolitą całość, wyposażoną w podstawową infrastrukturę.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11. Projekt miejscowego planu zagospodarowania przestrzennego sporządzony został zgodnie z wynikami analizy aktualności studium uwarunkowań i kier</w:t>
      </w:r>
      <w:r>
        <w:rPr>
          <w:color w:val="000000"/>
          <w:szCs w:val="20"/>
          <w:u w:color="000000"/>
        </w:rPr>
        <w:t>unków zagospodarowania przestrzennego gminy Kleszczewo i miejscowych planów zagospodarowania przestrzennego o której mowa w art. 32 ust. 1 ustawy o planowaniu i zagospodarowaniu przestrzennym.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12. Zgodnie z prognozą skutków finansowych, sporządzoną na pods</w:t>
      </w:r>
      <w:r>
        <w:rPr>
          <w:color w:val="000000"/>
          <w:szCs w:val="20"/>
          <w:u w:color="000000"/>
        </w:rPr>
        <w:t>tawie art. 17 pkt 5 ustawy o planowaniu i zagospodarowaniu przestrzennym realizacja ustaleń planu nie wpłynie negatywnie na budżet gminy.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13. Na podstawie art. 17 pkt 6 lit. a ustawy o planowaniu i zagospodarowaniu przestrzennym Wójt Gminy Kleszczewo uzysk</w:t>
      </w:r>
      <w:r>
        <w:rPr>
          <w:color w:val="000000"/>
          <w:szCs w:val="20"/>
          <w:u w:color="000000"/>
        </w:rPr>
        <w:t>ał opinie do przedstawionych w projekcie miejscowego planu rozwiązań, od właściwych organów i instytucji.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14. Na podstawie art. 17 pkt 6 lit. b ustawy o planowaniu i zagospodarowaniu przestrzennym Wójt Gminy Kleszczewo uzgodnił projekt miejscowego planu z </w:t>
      </w:r>
      <w:r>
        <w:rPr>
          <w:color w:val="000000"/>
          <w:szCs w:val="20"/>
          <w:u w:color="000000"/>
        </w:rPr>
        <w:t>właściwymi organami i instytucjami - w niezbędnym zakresie dokonano powtórzenia procedury uzgadniania.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15. Wyłożenie do publicznego wglądu projektu miejscowego planu wraz z prognozą oddziaływania na środowisko – nastąpiło w dniach od 15 marca 2024 r. do 8 </w:t>
      </w:r>
      <w:r>
        <w:rPr>
          <w:color w:val="000000"/>
          <w:szCs w:val="20"/>
          <w:u w:color="000000"/>
        </w:rPr>
        <w:t>kwietnia 2024 r. Ogłoszenie o wyłożeniu do publicznego wglądu ww. projektu miejscowego planu, ukazało się w gazecie Głos Wielkopolski w dniu 07.03.2024 r. oraz na stronie internetowej Urzędu, a obwieszczenie zostało wywieszone na tablicy Urzędu Gminy Klesz</w:t>
      </w:r>
      <w:r>
        <w:rPr>
          <w:color w:val="000000"/>
          <w:szCs w:val="20"/>
          <w:u w:color="000000"/>
        </w:rPr>
        <w:t>czewo, w dniach od 07.03.2024 r. do 25.04.2024 r.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16. W dniu 08.04.2024 r. odbyła się dyskusja publiczna nad przyjętymi rozwiązaniami w projekcie miejscowego planu zagospodarowania przestrzennego - podczas dyskusji publicznej nie zgłoszono uwag do protokoł</w:t>
      </w:r>
      <w:r>
        <w:rPr>
          <w:color w:val="000000"/>
          <w:szCs w:val="20"/>
          <w:u w:color="000000"/>
        </w:rPr>
        <w:t>u.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17. W ustawowym terminie, tj. 14 dni po wyłożeniu – do dnia 24.04.2024 r. – wpłynęła jedna uwaga w przedmiotowej sprawie. Uwaga dotyczyła zmian definicji użytych w projekcie planu miejscowego (punkty nr 1, 2 i 3 uwagi) - w tym zakresie została odrzucona</w:t>
      </w:r>
      <w:r>
        <w:rPr>
          <w:color w:val="000000"/>
          <w:szCs w:val="20"/>
          <w:u w:color="000000"/>
        </w:rPr>
        <w:t xml:space="preserve"> przez Wójta Gminy Kleszczewo. Podmiot składający uwagę sugerował zastosowanie definicji przeznaczonych do procedur prowadzonych w innym trybie ustawowym (w efekcie reformy systemu planowania przestrzennego, stosowanie nowych definicji ustawowych zarezerwo</w:t>
      </w:r>
      <w:r>
        <w:rPr>
          <w:color w:val="000000"/>
          <w:szCs w:val="20"/>
          <w:u w:color="000000"/>
        </w:rPr>
        <w:t>wano do procedur, których opiniowanie i uzgadnianie nie nastąpiło do dnia 24 września 2023 r. - przedmiotowa procedura była przed tą datą przekazana do opiniowania i uzgadniania). W pozostałym zakresie uwaga dotyczyła zmiany wskaźnika powierzchni biologicz</w:t>
      </w:r>
      <w:r>
        <w:rPr>
          <w:color w:val="000000"/>
          <w:szCs w:val="20"/>
          <w:u w:color="000000"/>
        </w:rPr>
        <w:t xml:space="preserve">nie czynnej z 20% na </w:t>
      </w:r>
      <w:r>
        <w:rPr>
          <w:color w:val="000000"/>
          <w:szCs w:val="20"/>
          <w:u w:color="000000"/>
        </w:rPr>
        <w:lastRenderedPageBreak/>
        <w:t>10% (punkt 4 uwagi), uzupełnienia (wyjaśnienia treści) paragrafu 25 uchwały (punkt 5 uwagi) oraz w zakresie zmiany średnic przewidzianych dla wybranych sieci infrastruktury technicznej w paragrafie 30 uchwały (punkt 6 uwagi). W zakresi</w:t>
      </w:r>
      <w:r>
        <w:rPr>
          <w:color w:val="000000"/>
          <w:szCs w:val="20"/>
          <w:u w:color="000000"/>
        </w:rPr>
        <w:t>e uwag zawartych w punktach 4, 5 i 6 - uwagi zostały uwzględnione przez Wójta Gminy Kleszczewo.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18. Wobec dopełnienia procedury przewidzianej ustawą z dnia 27 marca 2003 r. o planowaniu i zagospodarowaniu przestrzennym przedłożono Radzie Gminy Kleszczewo p</w:t>
      </w:r>
      <w:r>
        <w:rPr>
          <w:color w:val="000000"/>
          <w:szCs w:val="20"/>
          <w:u w:color="000000"/>
        </w:rPr>
        <w:t>rojekt uchwały w sprawie miejscowego planu zagospodarowania przestrzennego Gminy Kleszczewo, obejmującego działki oznaczone numerami ewid.: 71/2, 71/3, 71/4, 71/5 i 71/6, obręb Krzyżowniki.</w:t>
      </w:r>
    </w:p>
    <w:p w:rsidR="006919FE" w:rsidRDefault="00C838A1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19. W związku z powyższym przyjęcie uchwały jest uzasadnione.</w:t>
      </w:r>
    </w:p>
    <w:sectPr w:rsidR="006919FE" w:rsidSect="006919FE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8A1" w:rsidRDefault="00C838A1" w:rsidP="006919FE">
      <w:r>
        <w:separator/>
      </w:r>
    </w:p>
  </w:endnote>
  <w:endnote w:type="continuationSeparator" w:id="1">
    <w:p w:rsidR="00C838A1" w:rsidRDefault="00C838A1" w:rsidP="00691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6919F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19FE" w:rsidRDefault="006919FE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19FE" w:rsidRDefault="00C838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919F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365FD">
            <w:rPr>
              <w:sz w:val="18"/>
            </w:rPr>
            <w:fldChar w:fldCharType="separate"/>
          </w:r>
          <w:r w:rsidR="00C365FD">
            <w:rPr>
              <w:noProof/>
              <w:sz w:val="18"/>
            </w:rPr>
            <w:t>1</w:t>
          </w:r>
          <w:r w:rsidR="006919FE">
            <w:rPr>
              <w:sz w:val="18"/>
            </w:rPr>
            <w:fldChar w:fldCharType="end"/>
          </w:r>
        </w:p>
      </w:tc>
    </w:tr>
  </w:tbl>
  <w:p w:rsidR="006919FE" w:rsidRDefault="006919FE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6919F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19FE" w:rsidRDefault="006919FE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19FE" w:rsidRDefault="00C838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919F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365FD">
            <w:rPr>
              <w:sz w:val="18"/>
            </w:rPr>
            <w:fldChar w:fldCharType="separate"/>
          </w:r>
          <w:r w:rsidR="00C365FD">
            <w:rPr>
              <w:noProof/>
              <w:sz w:val="18"/>
            </w:rPr>
            <w:t>1</w:t>
          </w:r>
          <w:r w:rsidR="006919FE">
            <w:rPr>
              <w:sz w:val="18"/>
            </w:rPr>
            <w:fldChar w:fldCharType="end"/>
          </w:r>
        </w:p>
      </w:tc>
    </w:tr>
  </w:tbl>
  <w:p w:rsidR="006919FE" w:rsidRDefault="006919FE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6919F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19FE" w:rsidRDefault="006919FE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19FE" w:rsidRDefault="00C838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919F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365FD">
            <w:rPr>
              <w:sz w:val="18"/>
            </w:rPr>
            <w:fldChar w:fldCharType="separate"/>
          </w:r>
          <w:r w:rsidR="00C365FD">
            <w:rPr>
              <w:noProof/>
              <w:sz w:val="18"/>
            </w:rPr>
            <w:t>1</w:t>
          </w:r>
          <w:r w:rsidR="006919FE">
            <w:rPr>
              <w:sz w:val="18"/>
            </w:rPr>
            <w:fldChar w:fldCharType="end"/>
          </w:r>
        </w:p>
      </w:tc>
    </w:tr>
  </w:tbl>
  <w:p w:rsidR="006919FE" w:rsidRDefault="006919FE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6919F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19FE" w:rsidRDefault="006919FE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19FE" w:rsidRDefault="00C838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919F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365FD">
            <w:rPr>
              <w:sz w:val="18"/>
            </w:rPr>
            <w:fldChar w:fldCharType="separate"/>
          </w:r>
          <w:r w:rsidR="00C365FD">
            <w:rPr>
              <w:noProof/>
              <w:sz w:val="18"/>
            </w:rPr>
            <w:t>1</w:t>
          </w:r>
          <w:r w:rsidR="006919FE">
            <w:rPr>
              <w:sz w:val="18"/>
            </w:rPr>
            <w:fldChar w:fldCharType="end"/>
          </w:r>
        </w:p>
      </w:tc>
    </w:tr>
  </w:tbl>
  <w:p w:rsidR="006919FE" w:rsidRDefault="006919FE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6919FE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19FE" w:rsidRDefault="006919FE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6919FE" w:rsidRDefault="00C838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6919F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365FD">
            <w:rPr>
              <w:sz w:val="18"/>
            </w:rPr>
            <w:fldChar w:fldCharType="separate"/>
          </w:r>
          <w:r w:rsidR="00C365FD">
            <w:rPr>
              <w:noProof/>
              <w:sz w:val="18"/>
            </w:rPr>
            <w:t>4</w:t>
          </w:r>
          <w:r w:rsidR="006919FE">
            <w:rPr>
              <w:sz w:val="18"/>
            </w:rPr>
            <w:fldChar w:fldCharType="end"/>
          </w:r>
        </w:p>
      </w:tc>
    </w:tr>
  </w:tbl>
  <w:p w:rsidR="006919FE" w:rsidRDefault="006919FE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8A1" w:rsidRDefault="00C838A1" w:rsidP="006919FE">
      <w:r>
        <w:separator/>
      </w:r>
    </w:p>
  </w:footnote>
  <w:footnote w:type="continuationSeparator" w:id="1">
    <w:p w:rsidR="00C838A1" w:rsidRDefault="00C838A1" w:rsidP="00691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6919FE"/>
    <w:rsid w:val="00A77B3E"/>
    <w:rsid w:val="00C365FD"/>
    <w:rsid w:val="00C838A1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19FE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36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365FD"/>
    <w:rPr>
      <w:sz w:val="22"/>
      <w:szCs w:val="24"/>
    </w:rPr>
  </w:style>
  <w:style w:type="paragraph" w:styleId="Stopka">
    <w:name w:val="footer"/>
    <w:basedOn w:val="Normalny"/>
    <w:link w:val="StopkaZnak"/>
    <w:rsid w:val="00C36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365FD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3942</Words>
  <Characters>23652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Kleszczewo</Company>
  <LinksUpToDate>false</LinksUpToDate>
  <CharactersWithSpaces>27539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II/21/2024 z dnia 16 maja 2024 r.</dc:title>
  <dc:subject>w sprawie miejscowego planu zagospodarowania przestrzennego Gminy Kleszczewo, obejmującego działki oznaczone numerami ewid.: 71/2, 71/3, 71/4, 71/5 i^71/6, obręb Krzyżowniki</dc:subject>
  <dc:creator>wojci</dc:creator>
  <cp:lastModifiedBy>awisn</cp:lastModifiedBy>
  <cp:revision>2</cp:revision>
  <dcterms:created xsi:type="dcterms:W3CDTF">2024-05-12T22:26:00Z</dcterms:created>
  <dcterms:modified xsi:type="dcterms:W3CDTF">2024-05-13T09:50:00Z</dcterms:modified>
  <cp:category>Akt prawny</cp:category>
</cp:coreProperties>
</file>