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ABB9" w14:textId="77777777" w:rsidR="00BB011A" w:rsidRPr="008E64A3" w:rsidRDefault="00EC1E76" w:rsidP="008E64A3">
      <w:pPr>
        <w:jc w:val="center"/>
        <w:rPr>
          <w:b/>
          <w:sz w:val="26"/>
          <w:szCs w:val="26"/>
        </w:rPr>
      </w:pPr>
      <w:r w:rsidRPr="008E64A3">
        <w:rPr>
          <w:b/>
          <w:sz w:val="26"/>
          <w:szCs w:val="26"/>
        </w:rPr>
        <w:t>UCHWAŁA Nr III/38</w:t>
      </w:r>
      <w:r w:rsidR="00BB011A" w:rsidRPr="008E64A3">
        <w:rPr>
          <w:b/>
          <w:sz w:val="26"/>
          <w:szCs w:val="26"/>
        </w:rPr>
        <w:t>/2024</w:t>
      </w:r>
    </w:p>
    <w:p w14:paraId="3C8ABCE9" w14:textId="77777777" w:rsidR="00BB011A" w:rsidRPr="008E64A3" w:rsidRDefault="00BB011A" w:rsidP="008E64A3">
      <w:pPr>
        <w:jc w:val="center"/>
        <w:rPr>
          <w:b/>
          <w:sz w:val="26"/>
          <w:szCs w:val="26"/>
        </w:rPr>
      </w:pPr>
      <w:r w:rsidRPr="008E64A3">
        <w:rPr>
          <w:b/>
          <w:sz w:val="26"/>
          <w:szCs w:val="26"/>
        </w:rPr>
        <w:t>RADY GMINY KLESZCZEWO</w:t>
      </w:r>
    </w:p>
    <w:p w14:paraId="4D032E71" w14:textId="77777777" w:rsidR="00BB011A" w:rsidRPr="008E64A3" w:rsidRDefault="00BB011A" w:rsidP="008E64A3">
      <w:pPr>
        <w:jc w:val="center"/>
        <w:rPr>
          <w:sz w:val="26"/>
          <w:szCs w:val="26"/>
        </w:rPr>
      </w:pPr>
      <w:r w:rsidRPr="008E64A3">
        <w:rPr>
          <w:sz w:val="26"/>
          <w:szCs w:val="26"/>
        </w:rPr>
        <w:t>z dnia 19 czerwca 2024 r.</w:t>
      </w:r>
    </w:p>
    <w:p w14:paraId="0E19833D" w14:textId="77777777" w:rsidR="00BB011A" w:rsidRDefault="00BB011A" w:rsidP="008E64A3">
      <w:pPr>
        <w:jc w:val="both"/>
        <w:rPr>
          <w:b/>
          <w:sz w:val="16"/>
        </w:rPr>
      </w:pPr>
    </w:p>
    <w:p w14:paraId="03CC7B01" w14:textId="77777777" w:rsidR="00BB011A" w:rsidRDefault="00BB011A" w:rsidP="008E64A3">
      <w:pPr>
        <w:jc w:val="both"/>
        <w:rPr>
          <w:b/>
          <w:sz w:val="26"/>
        </w:rPr>
      </w:pPr>
    </w:p>
    <w:p w14:paraId="0D0501D1" w14:textId="502E80C7" w:rsidR="00BB011A" w:rsidRPr="00BB011A" w:rsidRDefault="00BB011A" w:rsidP="008E64A3">
      <w:pPr>
        <w:pStyle w:val="Tekstpodstawowy3"/>
        <w:tabs>
          <w:tab w:val="clear" w:pos="1134"/>
        </w:tabs>
        <w:ind w:left="1276" w:hanging="1276"/>
        <w:rPr>
          <w:b/>
          <w:sz w:val="24"/>
        </w:rPr>
      </w:pPr>
      <w:r w:rsidRPr="00BB011A">
        <w:rPr>
          <w:b/>
        </w:rPr>
        <w:t xml:space="preserve">w sprawie </w:t>
      </w:r>
      <w:r w:rsidR="007D7561">
        <w:rPr>
          <w:b/>
        </w:rPr>
        <w:t>wskazania</w:t>
      </w:r>
      <w:r w:rsidRPr="00BB011A">
        <w:rPr>
          <w:b/>
        </w:rPr>
        <w:t xml:space="preserve"> Wiceprzewodniczącego </w:t>
      </w:r>
      <w:r w:rsidR="007D7561">
        <w:rPr>
          <w:b/>
        </w:rPr>
        <w:t xml:space="preserve">Rady Gminy Kleszczewo </w:t>
      </w:r>
      <w:r w:rsidRPr="00BB011A">
        <w:rPr>
          <w:b/>
        </w:rPr>
        <w:t xml:space="preserve">dokonującego </w:t>
      </w:r>
      <w:r w:rsidR="007D7561">
        <w:rPr>
          <w:b/>
        </w:rPr>
        <w:t xml:space="preserve">czynności związanych z podróżą służbową </w:t>
      </w:r>
      <w:r>
        <w:rPr>
          <w:b/>
        </w:rPr>
        <w:t>Przewodniczącego Rady Gminy</w:t>
      </w:r>
      <w:r w:rsidR="007D7561">
        <w:rPr>
          <w:b/>
        </w:rPr>
        <w:t xml:space="preserve"> Kleszczewo</w:t>
      </w:r>
    </w:p>
    <w:p w14:paraId="14236E3E" w14:textId="77777777" w:rsidR="00BB011A" w:rsidRDefault="00BB011A" w:rsidP="008E64A3">
      <w:pPr>
        <w:jc w:val="both"/>
        <w:rPr>
          <w:b/>
          <w:sz w:val="24"/>
        </w:rPr>
      </w:pPr>
    </w:p>
    <w:p w14:paraId="2E4906A8" w14:textId="77777777" w:rsidR="00BB011A" w:rsidRDefault="00BB011A" w:rsidP="008E64A3">
      <w:pPr>
        <w:jc w:val="both"/>
        <w:rPr>
          <w:b/>
          <w:sz w:val="24"/>
        </w:rPr>
      </w:pPr>
    </w:p>
    <w:p w14:paraId="42913578" w14:textId="77777777" w:rsidR="00BB011A" w:rsidRDefault="00BB011A" w:rsidP="008E64A3">
      <w:pPr>
        <w:spacing w:line="276" w:lineRule="auto"/>
        <w:jc w:val="both"/>
        <w:rPr>
          <w:b/>
          <w:sz w:val="24"/>
        </w:rPr>
      </w:pPr>
    </w:p>
    <w:p w14:paraId="57BD1FA6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b/>
          <w:sz w:val="24"/>
        </w:rPr>
        <w:tab/>
      </w:r>
      <w:r>
        <w:rPr>
          <w:sz w:val="26"/>
          <w:szCs w:val="26"/>
        </w:rPr>
        <w:t>Na podstawie art. 25 ust. 4 i 10  ustawy z dnia  8 marca 1990 r. o samorządzie gminnym (tekst jednolity Dz. U. z 2024 r. poz. 609 z późn. zm</w:t>
      </w:r>
      <w:r w:rsidR="007D7561">
        <w:rPr>
          <w:sz w:val="26"/>
          <w:szCs w:val="26"/>
        </w:rPr>
        <w:t xml:space="preserve">.), w związku </w:t>
      </w:r>
      <w:r>
        <w:rPr>
          <w:sz w:val="26"/>
          <w:szCs w:val="26"/>
        </w:rPr>
        <w:t xml:space="preserve">z § 2 ust. </w:t>
      </w:r>
      <w:r w:rsidR="007D7561">
        <w:rPr>
          <w:sz w:val="26"/>
          <w:szCs w:val="26"/>
        </w:rPr>
        <w:br/>
      </w:r>
      <w:r>
        <w:rPr>
          <w:sz w:val="26"/>
          <w:szCs w:val="26"/>
        </w:rPr>
        <w:t>1 i 2 Rozporządzenia Ministra Spraw Wewnętrznych i Administracji z dnia 31 lipca 2000</w:t>
      </w:r>
      <w:r w:rsidR="007D75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r. w </w:t>
      </w:r>
      <w:r>
        <w:rPr>
          <w:bCs/>
          <w:sz w:val="26"/>
          <w:szCs w:val="26"/>
        </w:rPr>
        <w:t>sprawie sposobu ustalania należności z tytułu zwrotu kosztów pod</w:t>
      </w:r>
      <w:r w:rsidR="007D7561">
        <w:rPr>
          <w:bCs/>
          <w:sz w:val="26"/>
          <w:szCs w:val="26"/>
        </w:rPr>
        <w:t>róży służbowych radnych gminy (</w:t>
      </w:r>
      <w:r>
        <w:rPr>
          <w:bCs/>
          <w:sz w:val="26"/>
          <w:szCs w:val="26"/>
        </w:rPr>
        <w:t>Dz.</w:t>
      </w:r>
      <w:r w:rsidR="007D756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U. Nr 66 poz. 800 </w:t>
      </w:r>
      <w:r w:rsidR="007D7561">
        <w:rPr>
          <w:bCs/>
          <w:sz w:val="26"/>
          <w:szCs w:val="26"/>
        </w:rPr>
        <w:t>z późn. zm.</w:t>
      </w:r>
      <w:r>
        <w:rPr>
          <w:bCs/>
          <w:sz w:val="26"/>
          <w:szCs w:val="26"/>
        </w:rPr>
        <w:t>)</w:t>
      </w:r>
      <w:r w:rsidR="007D7561">
        <w:rPr>
          <w:bCs/>
          <w:sz w:val="26"/>
          <w:szCs w:val="26"/>
        </w:rPr>
        <w:t>,</w:t>
      </w:r>
      <w:r>
        <w:rPr>
          <w:sz w:val="26"/>
          <w:szCs w:val="26"/>
        </w:rPr>
        <w:t xml:space="preserve"> Rada Gminy K</w:t>
      </w:r>
      <w:r w:rsidR="007D7561">
        <w:rPr>
          <w:sz w:val="26"/>
          <w:szCs w:val="26"/>
        </w:rPr>
        <w:t>leszczewo uchwala, co następuje</w:t>
      </w:r>
      <w:r>
        <w:rPr>
          <w:sz w:val="26"/>
          <w:szCs w:val="26"/>
        </w:rPr>
        <w:t>:</w:t>
      </w:r>
    </w:p>
    <w:p w14:paraId="0D740218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</w:p>
    <w:p w14:paraId="3680FD94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1</w:t>
      </w:r>
    </w:p>
    <w:p w14:paraId="0D8CECB6" w14:textId="77777777" w:rsidR="007D7561" w:rsidRDefault="007D7561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Wskazuje się Wiceprzewodniczącego Rady Gminy Kleszczewo Daniela Błaszczyka do dokonywania czynności związanych z podróżą służbową Przewodniczącego Rady Gminy Kleszczewo.</w:t>
      </w:r>
    </w:p>
    <w:p w14:paraId="7261C2B4" w14:textId="77777777" w:rsidR="00BB011A" w:rsidRDefault="007D7561" w:rsidP="008E64A3">
      <w:pPr>
        <w:spacing w:line="276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2. </w:t>
      </w:r>
      <w:r w:rsidR="00BB011A">
        <w:rPr>
          <w:sz w:val="26"/>
          <w:szCs w:val="26"/>
        </w:rPr>
        <w:t xml:space="preserve">Ustala się, iż termin i miejsce wykonywania zadania oraz miejscowość rozpoczęcia </w:t>
      </w:r>
      <w:r>
        <w:rPr>
          <w:sz w:val="26"/>
          <w:szCs w:val="26"/>
        </w:rPr>
        <w:br/>
      </w:r>
      <w:r w:rsidR="00BB011A">
        <w:rPr>
          <w:sz w:val="26"/>
          <w:szCs w:val="26"/>
        </w:rPr>
        <w:t>i zakończenia podróży służbowej w stosunku do Przewodniczącego Rady Gminy</w:t>
      </w:r>
      <w:r w:rsidR="00BC3EE5">
        <w:rPr>
          <w:sz w:val="26"/>
          <w:szCs w:val="26"/>
        </w:rPr>
        <w:t xml:space="preserve"> Kleszczewo</w:t>
      </w:r>
      <w:r w:rsidR="00BB011A">
        <w:rPr>
          <w:sz w:val="26"/>
          <w:szCs w:val="26"/>
        </w:rPr>
        <w:t xml:space="preserve"> określ</w:t>
      </w:r>
      <w:r>
        <w:rPr>
          <w:sz w:val="26"/>
          <w:szCs w:val="26"/>
        </w:rPr>
        <w:t xml:space="preserve">a Wiceprzewodniczący Rady Gminy </w:t>
      </w:r>
      <w:r w:rsidR="00BC3EE5">
        <w:rPr>
          <w:sz w:val="26"/>
          <w:szCs w:val="26"/>
        </w:rPr>
        <w:t xml:space="preserve">Kleszczewo wskazany w pkt 1. </w:t>
      </w:r>
    </w:p>
    <w:p w14:paraId="2B776343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</w:p>
    <w:p w14:paraId="1E27BC29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2</w:t>
      </w:r>
    </w:p>
    <w:p w14:paraId="756A3AEC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</w:t>
      </w:r>
      <w:r w:rsidR="00BC3EE5">
        <w:rPr>
          <w:sz w:val="26"/>
          <w:szCs w:val="26"/>
        </w:rPr>
        <w:t xml:space="preserve"> Kleszczewo</w:t>
      </w:r>
      <w:r>
        <w:rPr>
          <w:sz w:val="26"/>
          <w:szCs w:val="26"/>
        </w:rPr>
        <w:t>.</w:t>
      </w:r>
    </w:p>
    <w:p w14:paraId="07635B43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</w:p>
    <w:p w14:paraId="09B0BFA2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3</w:t>
      </w:r>
    </w:p>
    <w:p w14:paraId="5CB4565C" w14:textId="77777777" w:rsidR="00BB011A" w:rsidRDefault="00BB011A" w:rsidP="008E64A3">
      <w:pPr>
        <w:pStyle w:val="Tekstpodstawowy3"/>
        <w:tabs>
          <w:tab w:val="clear" w:pos="1134"/>
        </w:tabs>
        <w:spacing w:line="276" w:lineRule="auto"/>
        <w:rPr>
          <w:b/>
          <w:sz w:val="24"/>
        </w:rPr>
      </w:pPr>
      <w:r>
        <w:rPr>
          <w:szCs w:val="26"/>
        </w:rPr>
        <w:t xml:space="preserve">Traci moc Uchwała Nr </w:t>
      </w:r>
      <w:r w:rsidR="00BC3EE5">
        <w:rPr>
          <w:szCs w:val="26"/>
        </w:rPr>
        <w:t>II/14/2018</w:t>
      </w:r>
      <w:r>
        <w:rPr>
          <w:szCs w:val="26"/>
        </w:rPr>
        <w:t xml:space="preserve"> Rady Gminy Kleszczewo z dnia </w:t>
      </w:r>
      <w:r w:rsidR="00BC3EE5">
        <w:rPr>
          <w:szCs w:val="26"/>
        </w:rPr>
        <w:t xml:space="preserve">05 grudnia 2018 </w:t>
      </w:r>
      <w:r>
        <w:rPr>
          <w:szCs w:val="26"/>
        </w:rPr>
        <w:t>r</w:t>
      </w:r>
      <w:r w:rsidR="00BC3EE5">
        <w:rPr>
          <w:szCs w:val="26"/>
        </w:rPr>
        <w:t>.</w:t>
      </w:r>
      <w:r>
        <w:rPr>
          <w:szCs w:val="26"/>
        </w:rPr>
        <w:t xml:space="preserve">, w sprawie </w:t>
      </w:r>
      <w:r>
        <w:t xml:space="preserve">wskazania Wiceprzewodniczącego dokonującego polecenia wyjazdu służbowego w stosunku do Przewodniczącego Rady Gminy. </w:t>
      </w:r>
    </w:p>
    <w:p w14:paraId="0D61DD38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</w:p>
    <w:p w14:paraId="7E705FFE" w14:textId="77777777" w:rsidR="00BB011A" w:rsidRDefault="00BB011A" w:rsidP="008E64A3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§ 4</w:t>
      </w:r>
    </w:p>
    <w:p w14:paraId="381F8B62" w14:textId="54DF19D1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7A233FA6" w14:textId="77777777" w:rsidR="00BB011A" w:rsidRDefault="00BB011A" w:rsidP="008E64A3">
      <w:pPr>
        <w:pStyle w:val="Tekstpodstawowy"/>
        <w:rPr>
          <w:i/>
          <w:sz w:val="24"/>
        </w:rPr>
      </w:pPr>
    </w:p>
    <w:p w14:paraId="354DB26D" w14:textId="77777777" w:rsidR="00BB011A" w:rsidRDefault="00BB011A" w:rsidP="008E64A3">
      <w:pPr>
        <w:jc w:val="both"/>
        <w:rPr>
          <w:b/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C3EE5">
        <w:rPr>
          <w:b/>
          <w:sz w:val="26"/>
        </w:rPr>
        <w:t>Przewodnicząca</w:t>
      </w:r>
      <w:r>
        <w:rPr>
          <w:b/>
          <w:sz w:val="26"/>
        </w:rPr>
        <w:t xml:space="preserve"> Rady Gminy</w:t>
      </w:r>
    </w:p>
    <w:p w14:paraId="00C2C177" w14:textId="77777777" w:rsidR="00BB011A" w:rsidRDefault="00BB011A" w:rsidP="008E64A3">
      <w:pPr>
        <w:jc w:val="both"/>
        <w:rPr>
          <w:b/>
          <w:sz w:val="26"/>
        </w:rPr>
      </w:pPr>
    </w:p>
    <w:p w14:paraId="4A8498BE" w14:textId="77777777" w:rsidR="00BB011A" w:rsidRDefault="00BB011A" w:rsidP="008E64A3">
      <w:pPr>
        <w:pStyle w:val="Nagwek8"/>
        <w:tabs>
          <w:tab w:val="clear" w:pos="1134"/>
        </w:tabs>
        <w:rPr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  <w:r w:rsidR="00BC3EE5">
        <w:rPr>
          <w:sz w:val="26"/>
        </w:rPr>
        <w:t xml:space="preserve">                      Dorota Wysz</w:t>
      </w:r>
    </w:p>
    <w:p w14:paraId="5BE498CD" w14:textId="77777777" w:rsidR="00BB011A" w:rsidRDefault="00BB011A" w:rsidP="008E64A3">
      <w:pPr>
        <w:jc w:val="center"/>
        <w:rPr>
          <w:sz w:val="26"/>
          <w:szCs w:val="26"/>
        </w:rPr>
      </w:pPr>
    </w:p>
    <w:p w14:paraId="6BC6C55D" w14:textId="77777777" w:rsidR="00BB011A" w:rsidRDefault="00BB011A" w:rsidP="008E64A3">
      <w:pPr>
        <w:jc w:val="center"/>
        <w:rPr>
          <w:sz w:val="26"/>
          <w:szCs w:val="26"/>
        </w:rPr>
      </w:pPr>
    </w:p>
    <w:p w14:paraId="6051987C" w14:textId="77777777" w:rsidR="008E64A3" w:rsidRDefault="008E64A3" w:rsidP="008E64A3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38E7945" w14:textId="17883B24" w:rsidR="00BB011A" w:rsidRPr="008E64A3" w:rsidRDefault="00BB011A" w:rsidP="008E64A3">
      <w:pPr>
        <w:jc w:val="center"/>
        <w:rPr>
          <w:b/>
          <w:sz w:val="26"/>
          <w:szCs w:val="26"/>
        </w:rPr>
      </w:pPr>
      <w:r w:rsidRPr="008E64A3">
        <w:rPr>
          <w:b/>
          <w:sz w:val="26"/>
          <w:szCs w:val="26"/>
        </w:rPr>
        <w:lastRenderedPageBreak/>
        <w:t>UZASADNIENIE</w:t>
      </w:r>
    </w:p>
    <w:p w14:paraId="4BCF28E7" w14:textId="77777777" w:rsidR="00BB011A" w:rsidRPr="008E64A3" w:rsidRDefault="00BB011A" w:rsidP="008E64A3">
      <w:pPr>
        <w:jc w:val="center"/>
        <w:rPr>
          <w:b/>
          <w:sz w:val="26"/>
          <w:szCs w:val="26"/>
        </w:rPr>
      </w:pPr>
      <w:r w:rsidRPr="008E64A3">
        <w:rPr>
          <w:b/>
          <w:sz w:val="26"/>
          <w:szCs w:val="26"/>
        </w:rPr>
        <w:t>do Uchwały Nr I</w:t>
      </w:r>
      <w:r w:rsidR="00EC1E76" w:rsidRPr="008E64A3">
        <w:rPr>
          <w:b/>
          <w:sz w:val="26"/>
          <w:szCs w:val="26"/>
        </w:rPr>
        <w:t>II/38</w:t>
      </w:r>
      <w:r w:rsidR="00BC3EE5" w:rsidRPr="008E64A3">
        <w:rPr>
          <w:b/>
          <w:sz w:val="26"/>
          <w:szCs w:val="26"/>
        </w:rPr>
        <w:t>/2024</w:t>
      </w:r>
    </w:p>
    <w:p w14:paraId="656101C7" w14:textId="77777777" w:rsidR="00BC3EE5" w:rsidRPr="008E64A3" w:rsidRDefault="00BC3EE5" w:rsidP="008E64A3">
      <w:pPr>
        <w:jc w:val="center"/>
        <w:rPr>
          <w:b/>
          <w:sz w:val="26"/>
          <w:szCs w:val="26"/>
        </w:rPr>
      </w:pPr>
      <w:r w:rsidRPr="008E64A3">
        <w:rPr>
          <w:b/>
          <w:sz w:val="26"/>
          <w:szCs w:val="26"/>
        </w:rPr>
        <w:t>Rady Gminy Kleszczewo</w:t>
      </w:r>
    </w:p>
    <w:p w14:paraId="48FAC13E" w14:textId="77777777" w:rsidR="00BB011A" w:rsidRPr="008E64A3" w:rsidRDefault="00BB011A" w:rsidP="008E64A3">
      <w:pPr>
        <w:jc w:val="center"/>
        <w:rPr>
          <w:sz w:val="26"/>
          <w:szCs w:val="26"/>
        </w:rPr>
      </w:pPr>
      <w:r w:rsidRPr="008E64A3">
        <w:rPr>
          <w:sz w:val="26"/>
          <w:szCs w:val="26"/>
        </w:rPr>
        <w:t xml:space="preserve">z dnia </w:t>
      </w:r>
      <w:r w:rsidR="00BC3EE5" w:rsidRPr="008E64A3">
        <w:rPr>
          <w:sz w:val="26"/>
          <w:szCs w:val="26"/>
        </w:rPr>
        <w:t xml:space="preserve">19 czerwca 2024 r. </w:t>
      </w:r>
    </w:p>
    <w:p w14:paraId="56D43FDD" w14:textId="77777777" w:rsidR="00BB011A" w:rsidRPr="00BC3EE5" w:rsidRDefault="00BB011A" w:rsidP="008E64A3">
      <w:pPr>
        <w:jc w:val="center"/>
        <w:rPr>
          <w:sz w:val="26"/>
          <w:szCs w:val="26"/>
        </w:rPr>
      </w:pPr>
    </w:p>
    <w:p w14:paraId="2EA04215" w14:textId="4F2DE6E3" w:rsidR="00BC3EE5" w:rsidRPr="00BB011A" w:rsidRDefault="00BC3EE5" w:rsidP="008E64A3">
      <w:pPr>
        <w:pStyle w:val="Tekstpodstawowy3"/>
        <w:tabs>
          <w:tab w:val="clear" w:pos="1134"/>
        </w:tabs>
        <w:ind w:left="1276" w:hanging="1276"/>
        <w:rPr>
          <w:b/>
          <w:sz w:val="24"/>
        </w:rPr>
      </w:pPr>
      <w:r w:rsidRPr="00BB011A">
        <w:rPr>
          <w:b/>
        </w:rPr>
        <w:t xml:space="preserve">w sprawie </w:t>
      </w:r>
      <w:r>
        <w:rPr>
          <w:b/>
        </w:rPr>
        <w:t>wskazania</w:t>
      </w:r>
      <w:r w:rsidRPr="00BB011A">
        <w:rPr>
          <w:b/>
        </w:rPr>
        <w:t xml:space="preserve"> Wiceprzewodniczącego </w:t>
      </w:r>
      <w:r>
        <w:rPr>
          <w:b/>
        </w:rPr>
        <w:t xml:space="preserve">Rady Gminy Kleszczewo </w:t>
      </w:r>
      <w:r w:rsidRPr="00BB011A">
        <w:rPr>
          <w:b/>
        </w:rPr>
        <w:t xml:space="preserve">dokonującego </w:t>
      </w:r>
      <w:r>
        <w:rPr>
          <w:b/>
        </w:rPr>
        <w:t>czynności związanych z podróżą służbową Przewodniczącego Rady Gminy Kleszczewo</w:t>
      </w:r>
    </w:p>
    <w:p w14:paraId="5513E65C" w14:textId="77777777" w:rsidR="00BB011A" w:rsidRDefault="00BB011A" w:rsidP="008E64A3">
      <w:pPr>
        <w:jc w:val="center"/>
        <w:rPr>
          <w:sz w:val="26"/>
          <w:szCs w:val="26"/>
        </w:rPr>
      </w:pPr>
    </w:p>
    <w:p w14:paraId="7779433E" w14:textId="77777777" w:rsidR="00BB011A" w:rsidRDefault="00BB011A" w:rsidP="008E64A3">
      <w:pPr>
        <w:spacing w:line="276" w:lineRule="auto"/>
        <w:jc w:val="center"/>
        <w:rPr>
          <w:sz w:val="26"/>
          <w:szCs w:val="26"/>
        </w:rPr>
      </w:pPr>
    </w:p>
    <w:p w14:paraId="021589FA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</w:t>
      </w:r>
      <w:r w:rsidR="00BC3EE5">
        <w:rPr>
          <w:sz w:val="26"/>
          <w:szCs w:val="26"/>
        </w:rPr>
        <w:t xml:space="preserve">z art. 25 ust. 4 ustawy z dnia </w:t>
      </w:r>
      <w:r>
        <w:rPr>
          <w:sz w:val="26"/>
          <w:szCs w:val="26"/>
        </w:rPr>
        <w:t>8 marca 1990</w:t>
      </w:r>
      <w:r w:rsidR="00BC3EE5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BC3EE5">
        <w:rPr>
          <w:sz w:val="26"/>
          <w:szCs w:val="26"/>
        </w:rPr>
        <w:t>.</w:t>
      </w:r>
      <w:r>
        <w:rPr>
          <w:sz w:val="26"/>
          <w:szCs w:val="26"/>
        </w:rPr>
        <w:t xml:space="preserve"> o samorządzie gminnym (tekst jednolity Dz.</w:t>
      </w:r>
      <w:r w:rsidR="00BC3EE5">
        <w:rPr>
          <w:sz w:val="26"/>
          <w:szCs w:val="26"/>
        </w:rPr>
        <w:t xml:space="preserve"> U. z 2024 </w:t>
      </w:r>
      <w:r>
        <w:rPr>
          <w:sz w:val="26"/>
          <w:szCs w:val="26"/>
        </w:rPr>
        <w:t xml:space="preserve">r. poz. </w:t>
      </w:r>
      <w:r w:rsidR="00BC3EE5">
        <w:rPr>
          <w:sz w:val="26"/>
          <w:szCs w:val="26"/>
        </w:rPr>
        <w:t>609</w:t>
      </w:r>
      <w:r>
        <w:rPr>
          <w:sz w:val="26"/>
          <w:szCs w:val="26"/>
        </w:rPr>
        <w:t xml:space="preserve"> z</w:t>
      </w:r>
      <w:r w:rsidR="00BC3EE5">
        <w:rPr>
          <w:sz w:val="26"/>
          <w:szCs w:val="26"/>
        </w:rPr>
        <w:t xml:space="preserve"> późn.</w:t>
      </w:r>
      <w:r>
        <w:rPr>
          <w:sz w:val="26"/>
          <w:szCs w:val="26"/>
        </w:rPr>
        <w:t xml:space="preserve"> zm</w:t>
      </w:r>
      <w:r w:rsidR="00BC3EE5">
        <w:rPr>
          <w:sz w:val="26"/>
          <w:szCs w:val="26"/>
        </w:rPr>
        <w:t>.</w:t>
      </w:r>
      <w:r>
        <w:rPr>
          <w:sz w:val="26"/>
          <w:szCs w:val="26"/>
        </w:rPr>
        <w:t>) na zasadach ustalonych przez radę gminy radnemu przysługują diety oraz zwrot kosztów podróży służbowych.</w:t>
      </w:r>
    </w:p>
    <w:p w14:paraId="0F5AF764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Rozporządzenie Ministra Spraw Wewnętrznych i Administracji z dnia 31 lipca 2000</w:t>
      </w:r>
      <w:r w:rsidR="00BC3E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r. określa sposób ustalania należności z tytułu zwrotu kosztów podróży służbowych  </w:t>
      </w:r>
      <w:r w:rsidR="00BC3EE5">
        <w:rPr>
          <w:sz w:val="26"/>
          <w:szCs w:val="26"/>
        </w:rPr>
        <w:t xml:space="preserve">radnych </w:t>
      </w:r>
      <w:r>
        <w:rPr>
          <w:sz w:val="26"/>
          <w:szCs w:val="26"/>
        </w:rPr>
        <w:t>gminy.</w:t>
      </w:r>
      <w:r w:rsidR="00BC3EE5">
        <w:rPr>
          <w:sz w:val="26"/>
          <w:szCs w:val="26"/>
        </w:rPr>
        <w:t xml:space="preserve"> </w:t>
      </w:r>
      <w:r>
        <w:rPr>
          <w:sz w:val="26"/>
          <w:szCs w:val="26"/>
        </w:rPr>
        <w:t>Zgodnie z § 2 ust. 1 w/w rozporządzenia  termin i miejsce wykonywania zadania oraz miejscowość rozpoczęcia i zakończenia podróży służbowej określa przewodniczący rady gminy w</w:t>
      </w:r>
      <w:r w:rsidR="00BC3EE5">
        <w:rPr>
          <w:sz w:val="26"/>
          <w:szCs w:val="26"/>
        </w:rPr>
        <w:t xml:space="preserve"> poleceniu wyjazdu służbowego, n</w:t>
      </w:r>
      <w:r>
        <w:rPr>
          <w:sz w:val="26"/>
          <w:szCs w:val="26"/>
        </w:rPr>
        <w:t xml:space="preserve">atomiast zgodnie </w:t>
      </w:r>
      <w:r w:rsidR="00BC3EE5">
        <w:rPr>
          <w:sz w:val="26"/>
          <w:szCs w:val="26"/>
        </w:rPr>
        <w:br/>
      </w:r>
      <w:r>
        <w:rPr>
          <w:sz w:val="26"/>
          <w:szCs w:val="26"/>
        </w:rPr>
        <w:t>z ust. 2 czynności, o której mowa w ust. 1, w stosunku do przewodniczącego rady dokonuje wiceprzewodniczący wskazany przez radę.</w:t>
      </w:r>
    </w:p>
    <w:p w14:paraId="2FD17A51" w14:textId="77777777" w:rsidR="00BC3EE5" w:rsidRDefault="00BC3EE5" w:rsidP="008E64A3">
      <w:pPr>
        <w:spacing w:line="276" w:lineRule="auto"/>
        <w:jc w:val="both"/>
        <w:rPr>
          <w:sz w:val="26"/>
          <w:szCs w:val="26"/>
        </w:rPr>
      </w:pPr>
    </w:p>
    <w:p w14:paraId="124E4EBE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Biorąc powyższe pod uwagę podjęcie przedmiotowej uchwały należy uznać za uzasadnione.</w:t>
      </w:r>
    </w:p>
    <w:p w14:paraId="612F9647" w14:textId="77777777" w:rsidR="00BC3EE5" w:rsidRDefault="00BC3EE5" w:rsidP="008E64A3">
      <w:pPr>
        <w:spacing w:line="276" w:lineRule="auto"/>
        <w:jc w:val="both"/>
        <w:rPr>
          <w:sz w:val="26"/>
          <w:szCs w:val="26"/>
        </w:rPr>
      </w:pPr>
      <w:bookmarkStart w:id="0" w:name="#hiperlinkTextList.rpc?hiperlink=type=ko"/>
    </w:p>
    <w:bookmarkEnd w:id="0"/>
    <w:p w14:paraId="4D97B682" w14:textId="77777777" w:rsidR="00BB011A" w:rsidRDefault="00BB011A" w:rsidP="008E64A3">
      <w:pPr>
        <w:spacing w:line="276" w:lineRule="auto"/>
        <w:jc w:val="both"/>
        <w:rPr>
          <w:sz w:val="26"/>
          <w:szCs w:val="26"/>
        </w:rPr>
      </w:pPr>
    </w:p>
    <w:p w14:paraId="50417DB4" w14:textId="77777777" w:rsidR="00BC3EE5" w:rsidRDefault="00BC3EE5" w:rsidP="008E64A3">
      <w:pPr>
        <w:jc w:val="both"/>
        <w:rPr>
          <w:b/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</w:rPr>
        <w:t>Przewodnicząca Rady Gminy</w:t>
      </w:r>
    </w:p>
    <w:p w14:paraId="7B80527B" w14:textId="77777777" w:rsidR="00BC3EE5" w:rsidRDefault="00BC3EE5" w:rsidP="008E64A3">
      <w:pPr>
        <w:jc w:val="both"/>
        <w:rPr>
          <w:b/>
          <w:sz w:val="26"/>
        </w:rPr>
      </w:pPr>
    </w:p>
    <w:p w14:paraId="04E92EB3" w14:textId="77777777" w:rsidR="00BC3EE5" w:rsidRDefault="00BC3EE5" w:rsidP="008E64A3">
      <w:pPr>
        <w:pStyle w:val="Nagwek8"/>
        <w:tabs>
          <w:tab w:val="clear" w:pos="1134"/>
        </w:tabs>
        <w:rPr>
          <w:sz w:val="26"/>
          <w:szCs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Dorota Wysz</w:t>
      </w:r>
    </w:p>
    <w:p w14:paraId="00B13FCE" w14:textId="77777777" w:rsidR="00B459C4" w:rsidRDefault="00B459C4" w:rsidP="008E64A3"/>
    <w:sectPr w:rsidR="00B4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FE"/>
    <w:rsid w:val="001D3A2D"/>
    <w:rsid w:val="00565CFE"/>
    <w:rsid w:val="007D7561"/>
    <w:rsid w:val="008E64A3"/>
    <w:rsid w:val="00B459C4"/>
    <w:rsid w:val="00BB011A"/>
    <w:rsid w:val="00BC3EE5"/>
    <w:rsid w:val="00EC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7E59"/>
  <w15:chartTrackingRefBased/>
  <w15:docId w15:val="{922D5F3B-45A5-432E-B00A-FFE5B8C7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B011A"/>
    <w:pPr>
      <w:keepNext/>
      <w:tabs>
        <w:tab w:val="left" w:pos="1134"/>
      </w:tabs>
      <w:jc w:val="center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BB01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B01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01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B011A"/>
    <w:pPr>
      <w:tabs>
        <w:tab w:val="left" w:pos="1134"/>
      </w:tabs>
      <w:jc w:val="both"/>
    </w:pPr>
    <w:rPr>
      <w:sz w:val="2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B011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D75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3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E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3</cp:revision>
  <cp:lastPrinted>2024-06-13T11:31:00Z</cp:lastPrinted>
  <dcterms:created xsi:type="dcterms:W3CDTF">2024-06-17T14:25:00Z</dcterms:created>
  <dcterms:modified xsi:type="dcterms:W3CDTF">2024-06-19T11:55:00Z</dcterms:modified>
</cp:coreProperties>
</file>