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E7F3" w14:textId="16AFD027" w:rsidR="00A563A2" w:rsidRPr="008D0FFF" w:rsidRDefault="00F365F4" w:rsidP="008D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FF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563A2" w:rsidRPr="008D0FFF"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="00F36CC3" w:rsidRPr="008D0FF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63339" w:rsidRPr="008D0FF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44E87" w:rsidRPr="008D0FF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63A2" w:rsidRPr="008D0FFF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044E87" w:rsidRPr="008D0FFF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A563A2" w:rsidRPr="008D0FFF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F651B69" w14:textId="77777777" w:rsidR="00A563A2" w:rsidRPr="008D0FFF" w:rsidRDefault="00A563A2" w:rsidP="008D0FF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FF">
        <w:rPr>
          <w:rFonts w:ascii="Times New Roman" w:hAnsi="Times New Roman" w:cs="Times New Roman"/>
          <w:b/>
          <w:bCs/>
          <w:sz w:val="24"/>
          <w:szCs w:val="24"/>
        </w:rPr>
        <w:t>RADY GMINY KLESZCZEWO</w:t>
      </w:r>
    </w:p>
    <w:p w14:paraId="0D614F5C" w14:textId="7AE5BF56" w:rsidR="00915FE4" w:rsidRPr="008D0FFF" w:rsidRDefault="00915FE4" w:rsidP="008D0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FFF">
        <w:rPr>
          <w:rFonts w:ascii="Times New Roman" w:hAnsi="Times New Roman" w:cs="Times New Roman"/>
          <w:sz w:val="24"/>
          <w:szCs w:val="24"/>
        </w:rPr>
        <w:t xml:space="preserve">z dnia </w:t>
      </w:r>
      <w:r w:rsidR="00044E87" w:rsidRPr="008D0FFF">
        <w:rPr>
          <w:rFonts w:ascii="Times New Roman" w:hAnsi="Times New Roman" w:cs="Times New Roman"/>
          <w:sz w:val="24"/>
          <w:szCs w:val="24"/>
        </w:rPr>
        <w:t>20 listopada</w:t>
      </w:r>
      <w:r w:rsidRPr="008D0FFF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7786D96D" w14:textId="77777777" w:rsidR="00F36CC3" w:rsidRPr="008D0FFF" w:rsidRDefault="00F36CC3" w:rsidP="008D0F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C14A6" w14:textId="604CFC75" w:rsidR="00056BAE" w:rsidRPr="001D4EF7" w:rsidRDefault="00056BAE" w:rsidP="001170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F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1700B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Wieloletniej Prognozy Finansowej 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Gminy Kleszczewo</w:t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00B">
        <w:rPr>
          <w:rFonts w:ascii="Times New Roman" w:hAnsi="Times New Roman" w:cs="Times New Roman"/>
          <w:b/>
          <w:sz w:val="24"/>
          <w:szCs w:val="24"/>
        </w:rPr>
        <w:br/>
      </w:r>
      <w:r w:rsidRPr="001D4EF7">
        <w:rPr>
          <w:rFonts w:ascii="Times New Roman" w:hAnsi="Times New Roman" w:cs="Times New Roman"/>
          <w:b/>
          <w:sz w:val="24"/>
          <w:szCs w:val="24"/>
        </w:rPr>
        <w:t xml:space="preserve">na lata 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165B4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1D4EF7">
        <w:rPr>
          <w:rFonts w:ascii="Times New Roman" w:hAnsi="Times New Roman" w:cs="Times New Roman"/>
          <w:b/>
          <w:noProof/>
          <w:sz w:val="24"/>
          <w:szCs w:val="24"/>
        </w:rPr>
        <w:t>-204</w:t>
      </w:r>
      <w:r w:rsidR="00165B47">
        <w:rPr>
          <w:rFonts w:ascii="Times New Roman" w:hAnsi="Times New Roman" w:cs="Times New Roman"/>
          <w:b/>
          <w:noProof/>
          <w:sz w:val="24"/>
          <w:szCs w:val="24"/>
        </w:rPr>
        <w:t>4</w:t>
      </w:r>
    </w:p>
    <w:p w14:paraId="14D0D6E2" w14:textId="77777777" w:rsidR="00056BAE" w:rsidRPr="001D4EF7" w:rsidRDefault="00056BAE" w:rsidP="00BC20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066E2" w14:textId="129444FB" w:rsidR="00056BAE" w:rsidRPr="00765653" w:rsidRDefault="00056BAE" w:rsidP="00C03E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47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165B47">
        <w:rPr>
          <w:rFonts w:ascii="Times New Roman" w:hAnsi="Times New Roman" w:cs="Times New Roman"/>
          <w:noProof/>
          <w:sz w:val="24"/>
          <w:szCs w:val="24"/>
        </w:rPr>
        <w:t xml:space="preserve">art. 230 ust. 6 </w:t>
      </w:r>
      <w:bookmarkStart w:id="0" w:name="_Hlk87786203"/>
      <w:r w:rsidRPr="00165B47">
        <w:rPr>
          <w:rFonts w:ascii="Times New Roman" w:hAnsi="Times New Roman" w:cs="Times New Roman"/>
          <w:noProof/>
          <w:sz w:val="24"/>
          <w:szCs w:val="24"/>
        </w:rPr>
        <w:t xml:space="preserve">ustawy z dnia 27 sierpnia 2009 roku o finansach publicznych </w:t>
      </w:r>
      <w:bookmarkStart w:id="1" w:name="_Hlk87818096"/>
      <w:bookmarkEnd w:id="0"/>
      <w:r w:rsidR="00165B47" w:rsidRPr="00165B47">
        <w:rPr>
          <w:rFonts w:ascii="Times New Roman" w:hAnsi="Times New Roman" w:cs="Times New Roman"/>
          <w:sz w:val="24"/>
          <w:szCs w:val="24"/>
        </w:rPr>
        <w:t>(t.j.</w:t>
      </w:r>
      <w:r w:rsidR="008D0FFF">
        <w:rPr>
          <w:rFonts w:ascii="Times New Roman" w:hAnsi="Times New Roman" w:cs="Times New Roman"/>
          <w:sz w:val="24"/>
          <w:szCs w:val="24"/>
        </w:rPr>
        <w:t> </w:t>
      </w:r>
      <w:r w:rsidR="00165B47" w:rsidRPr="00165B47">
        <w:rPr>
          <w:rFonts w:ascii="Times New Roman" w:hAnsi="Times New Roman" w:cs="Times New Roman"/>
          <w:sz w:val="24"/>
          <w:szCs w:val="24"/>
        </w:rPr>
        <w:t>Dz. U. z 202</w:t>
      </w:r>
      <w:r w:rsidR="00EF0A33">
        <w:rPr>
          <w:rFonts w:ascii="Times New Roman" w:hAnsi="Times New Roman" w:cs="Times New Roman"/>
          <w:sz w:val="24"/>
          <w:szCs w:val="24"/>
        </w:rPr>
        <w:t>5</w:t>
      </w:r>
      <w:r w:rsidR="00165B47" w:rsidRPr="00165B47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F0A33">
        <w:rPr>
          <w:rFonts w:ascii="Times New Roman" w:hAnsi="Times New Roman" w:cs="Times New Roman"/>
          <w:sz w:val="24"/>
          <w:szCs w:val="24"/>
        </w:rPr>
        <w:t>483</w:t>
      </w:r>
      <w:r w:rsidRPr="00165B47">
        <w:rPr>
          <w:rFonts w:ascii="Times New Roman" w:hAnsi="Times New Roman" w:cs="Times New Roman"/>
          <w:noProof/>
          <w:sz w:val="24"/>
          <w:szCs w:val="24"/>
        </w:rPr>
        <w:t>)</w:t>
      </w:r>
      <w:r w:rsidRPr="00165B4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65653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807AA38" w14:textId="77777777" w:rsidR="00056BAE" w:rsidRPr="001D4EF7" w:rsidRDefault="00056BAE" w:rsidP="00BC2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B94C8" w14:textId="2A970AF8" w:rsidR="006F2774" w:rsidRPr="001D4EF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086E4258" w14:textId="07E1DA15" w:rsidR="00DF1E79" w:rsidRPr="00DF1E79" w:rsidRDefault="00DF1E79" w:rsidP="00DF1E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 xml:space="preserve">W uchwale </w:t>
      </w:r>
      <w:r w:rsidR="00D00F94">
        <w:rPr>
          <w:rFonts w:ascii="Times New Roman" w:hAnsi="Times New Roman" w:cs="Times New Roman"/>
          <w:sz w:val="24"/>
          <w:szCs w:val="24"/>
        </w:rPr>
        <w:t>n</w:t>
      </w:r>
      <w:r w:rsidRPr="00DF1E79">
        <w:rPr>
          <w:rFonts w:ascii="Times New Roman" w:hAnsi="Times New Roman" w:cs="Times New Roman"/>
          <w:sz w:val="24"/>
          <w:szCs w:val="24"/>
        </w:rPr>
        <w:t>r VIII/78/2024 Rady Gminy Kleszczewo z dnia 17</w:t>
      </w:r>
      <w:r>
        <w:rPr>
          <w:rFonts w:ascii="Times New Roman" w:hAnsi="Times New Roman" w:cs="Times New Roman"/>
          <w:sz w:val="24"/>
          <w:szCs w:val="24"/>
        </w:rPr>
        <w:t xml:space="preserve"> grudnia </w:t>
      </w:r>
      <w:r w:rsidRPr="00DF1E79">
        <w:rPr>
          <w:rFonts w:ascii="Times New Roman" w:hAnsi="Times New Roman" w:cs="Times New Roman"/>
          <w:sz w:val="24"/>
          <w:szCs w:val="24"/>
        </w:rPr>
        <w:t>2024 r. w sprawie Wieloletniej Prognozy Finansowej Gminy Kleszczewo na lata 2025-2044 z późn. zmianami wprowadza się następujące zmiany:</w:t>
      </w:r>
    </w:p>
    <w:p w14:paraId="08F3E192" w14:textId="77777777" w:rsidR="00DF1E79" w:rsidRPr="00DF1E79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2025-2044 otrzymuje brzmienie załącznika nr 1 do uchwały;</w:t>
      </w:r>
    </w:p>
    <w:p w14:paraId="0F2148FA" w14:textId="0C5D67DD" w:rsidR="00DF1E79" w:rsidRPr="00DF1E79" w:rsidRDefault="00DF1E79" w:rsidP="00BB5815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F1E79">
        <w:rPr>
          <w:rFonts w:ascii="Times New Roman" w:hAnsi="Times New Roman" w:cs="Times New Roman"/>
          <w:sz w:val="24"/>
          <w:szCs w:val="24"/>
        </w:rPr>
        <w:t>w Wykazie wieloletnich przedsięwzięć Gminy Kleszczewo, stanowiącym załącznik nr</w:t>
      </w:r>
      <w:r w:rsidR="008D0FFF">
        <w:rPr>
          <w:rFonts w:ascii="Times New Roman" w:hAnsi="Times New Roman" w:cs="Times New Roman"/>
          <w:sz w:val="24"/>
          <w:szCs w:val="24"/>
        </w:rPr>
        <w:t> </w:t>
      </w:r>
      <w:r w:rsidRPr="00DF1E79">
        <w:rPr>
          <w:rFonts w:ascii="Times New Roman" w:hAnsi="Times New Roman" w:cs="Times New Roman"/>
          <w:sz w:val="24"/>
          <w:szCs w:val="24"/>
        </w:rPr>
        <w:t>2 do zmienianej uchwały – określone w załączniku nr 2 do niniejszej uchwały.</w:t>
      </w:r>
    </w:p>
    <w:p w14:paraId="2FCAD366" w14:textId="77777777" w:rsidR="00E4426A" w:rsidRDefault="00E4426A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6E9E1" w14:textId="17F8686D" w:rsidR="006F2774" w:rsidRPr="001D4EF7" w:rsidRDefault="00056BAE" w:rsidP="00ED3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70F0E34" w14:textId="51D993CB" w:rsidR="00056BAE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EF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Pr="001D4EF7">
        <w:rPr>
          <w:rFonts w:ascii="Times New Roman" w:hAnsi="Times New Roman" w:cs="Times New Roman"/>
          <w:noProof/>
          <w:sz w:val="24"/>
          <w:szCs w:val="24"/>
        </w:rPr>
        <w:t>Wójtowi Gminy Kleszczewo</w:t>
      </w:r>
      <w:r w:rsidRPr="001D4EF7">
        <w:rPr>
          <w:rFonts w:ascii="Times New Roman" w:hAnsi="Times New Roman" w:cs="Times New Roman"/>
          <w:sz w:val="24"/>
          <w:szCs w:val="24"/>
        </w:rPr>
        <w:t>.</w:t>
      </w:r>
    </w:p>
    <w:p w14:paraId="7DB7F7A0" w14:textId="77777777" w:rsidR="00056BAE" w:rsidRPr="006C7155" w:rsidRDefault="00056BAE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D3A5" w14:textId="77777777" w:rsidR="00E4426A" w:rsidRPr="001D4EF7" w:rsidRDefault="00E4426A" w:rsidP="00E442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F7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4D786EA" w14:textId="77777777" w:rsidR="00E4426A" w:rsidRPr="00A14FDA" w:rsidRDefault="00E4426A" w:rsidP="00E44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FD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E0074A8" w14:textId="2722A4A9" w:rsidR="00D71375" w:rsidRPr="001D4EF7" w:rsidRDefault="00D71375" w:rsidP="00BC2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418D0" w14:textId="77777777" w:rsidR="00044681" w:rsidRPr="004B0A31" w:rsidRDefault="00044681" w:rsidP="008D0FFF">
      <w:pPr>
        <w:tabs>
          <w:tab w:val="center" w:pos="6804"/>
        </w:tabs>
        <w:spacing w:after="0" w:line="600" w:lineRule="auto"/>
        <w:ind w:left="425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4EAFA68F" w14:textId="732DE66A" w:rsidR="00044681" w:rsidRPr="004B0A31" w:rsidRDefault="00044681" w:rsidP="008D0FFF">
      <w:pPr>
        <w:tabs>
          <w:tab w:val="center" w:pos="6804"/>
        </w:tabs>
        <w:spacing w:after="0" w:line="600" w:lineRule="auto"/>
        <w:ind w:left="425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Dorota Wysz</w:t>
      </w:r>
    </w:p>
    <w:p w14:paraId="4C18EC4B" w14:textId="77777777" w:rsidR="008D0FFF" w:rsidRDefault="008D0FF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C971EFE" w14:textId="766642AD" w:rsidR="000F051D" w:rsidRPr="008D0FFF" w:rsidRDefault="00D00F94" w:rsidP="008416B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F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Objaśnienia przyjętych wartości do Wieloletniej Prognozy Finansowej Gminy Kleszczewo na lata 2025-2044</w:t>
      </w:r>
    </w:p>
    <w:p w14:paraId="0732234E" w14:textId="77777777" w:rsidR="00DD225D" w:rsidRPr="00DD225D" w:rsidRDefault="00DD225D" w:rsidP="00DD225D">
      <w:pPr>
        <w:pStyle w:val="TekstPublink"/>
        <w:widowControl/>
        <w:rPr>
          <w:rFonts w:ascii="Times New Roman" w:hAnsi="Times New Roman" w:cs="Times New Roman"/>
          <w:sz w:val="24"/>
          <w:szCs w:val="24"/>
        </w:rPr>
      </w:pPr>
      <w:r w:rsidRPr="00DD225D">
        <w:rPr>
          <w:rFonts w:ascii="Times New Roman" w:hAnsi="Times New Roman" w:cs="Times New Roman"/>
          <w:sz w:val="24"/>
          <w:szCs w:val="24"/>
        </w:rPr>
        <w:t>Zgodnie ze zmianami w budżecie na dzień 20 listopada 2025 r., dokonano następujących zmian w Wieloletniej Prognozie Finansowej Gminy Kleszczewo:</w:t>
      </w:r>
    </w:p>
    <w:p w14:paraId="29811AAA" w14:textId="77777777" w:rsidR="00DD225D" w:rsidRPr="00DD225D" w:rsidRDefault="00DD225D" w:rsidP="00DD225D">
      <w:pPr>
        <w:pStyle w:val="ListaPublink"/>
        <w:widowControl/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D225D">
        <w:rPr>
          <w:rFonts w:ascii="Times New Roman" w:hAnsi="Times New Roman" w:cs="Times New Roman"/>
          <w:sz w:val="24"/>
          <w:szCs w:val="24"/>
        </w:rPr>
        <w:t>Dochody ogółem zwiększono o 1 700 405,83 zł, z czego dochody bieżące zwiększono o 200 405,83 zł, a dochody majątkowe zwiększono o 1 500 000,00 zł.</w:t>
      </w:r>
    </w:p>
    <w:p w14:paraId="58E8AF7E" w14:textId="77777777" w:rsidR="00DD225D" w:rsidRPr="00DD225D" w:rsidRDefault="00DD225D" w:rsidP="00DD225D">
      <w:pPr>
        <w:pStyle w:val="ListaPublink"/>
        <w:widowControl/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D225D">
        <w:rPr>
          <w:rFonts w:ascii="Times New Roman" w:hAnsi="Times New Roman" w:cs="Times New Roman"/>
          <w:sz w:val="24"/>
          <w:szCs w:val="24"/>
        </w:rPr>
        <w:t>Wydatki ogółem zwiększono o 1 700 405,83 zł, z czego wydatki bieżące zwiększono o 630 405,83 zł, a wydatki majątkowe zwiększono o 1 070 000,00 zł.</w:t>
      </w:r>
    </w:p>
    <w:p w14:paraId="71A15667" w14:textId="77777777" w:rsidR="00DD225D" w:rsidRPr="00DD225D" w:rsidRDefault="00DD225D" w:rsidP="00DD225D">
      <w:pPr>
        <w:pStyle w:val="ListaPublink"/>
        <w:widowControl/>
        <w:numPr>
          <w:ilvl w:val="0"/>
          <w:numId w:val="3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D225D">
        <w:rPr>
          <w:rFonts w:ascii="Times New Roman" w:hAnsi="Times New Roman" w:cs="Times New Roman"/>
          <w:sz w:val="24"/>
          <w:szCs w:val="24"/>
        </w:rPr>
        <w:t>Wynik budżetu nie uległ zmianie.</w:t>
      </w:r>
    </w:p>
    <w:p w14:paraId="557CA142" w14:textId="51E71D9A" w:rsidR="00DD225D" w:rsidRPr="006F7044" w:rsidRDefault="00DD225D" w:rsidP="00DD225D">
      <w:pPr>
        <w:pStyle w:val="TekstPublink"/>
        <w:widowControl/>
        <w:rPr>
          <w:rFonts w:ascii="Times New Roman" w:hAnsi="Times New Roman" w:cs="Times New Roman"/>
          <w:sz w:val="24"/>
          <w:szCs w:val="24"/>
        </w:rPr>
      </w:pPr>
      <w:r w:rsidRPr="00DD225D">
        <w:rPr>
          <w:rFonts w:ascii="Times New Roman" w:hAnsi="Times New Roman" w:cs="Times New Roman"/>
          <w:sz w:val="24"/>
          <w:szCs w:val="24"/>
        </w:rPr>
        <w:t xml:space="preserve">Szczegółowe informacje na temat zmian w zakresie dochodów, wydatków i wyniku budżetu </w:t>
      </w:r>
      <w:r w:rsidRPr="006F7044">
        <w:rPr>
          <w:rFonts w:ascii="Times New Roman" w:hAnsi="Times New Roman" w:cs="Times New Roman"/>
          <w:sz w:val="24"/>
          <w:szCs w:val="24"/>
        </w:rPr>
        <w:t>w</w:t>
      </w:r>
      <w:r w:rsidR="00275402" w:rsidRPr="006F7044"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roku budżetowym przedstawiono w tabeli poniżej.</w:t>
      </w:r>
    </w:p>
    <w:p w14:paraId="294333ED" w14:textId="77777777" w:rsidR="00DD225D" w:rsidRPr="006F7044" w:rsidRDefault="00DD225D" w:rsidP="00DD225D">
      <w:pPr>
        <w:pStyle w:val="PodpistabeliPublink"/>
        <w:keepNext/>
        <w:widowControl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Zmiany w dochodach i wydatkach w 2025 roku</w:t>
      </w:r>
    </w:p>
    <w:tbl>
      <w:tblPr>
        <w:tblStyle w:val="Tabela-Prosty1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6"/>
        <w:gridCol w:w="2130"/>
        <w:gridCol w:w="2268"/>
        <w:gridCol w:w="2268"/>
      </w:tblGrid>
      <w:tr w:rsidR="00DD225D" w:rsidRPr="006F7044" w14:paraId="7618D919" w14:textId="77777777" w:rsidTr="006F7044">
        <w:trPr>
          <w:tblHeader/>
        </w:trPr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22BC180" w14:textId="77777777" w:rsidR="00DD225D" w:rsidRPr="006F7044" w:rsidRDefault="00DD225D" w:rsidP="00E85D44">
            <w:pPr>
              <w:pStyle w:val="NagwektabeliPublink"/>
              <w:jc w:val="center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Wyszczególnienie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AAFA08" w14:textId="77777777" w:rsidR="00DD225D" w:rsidRPr="006F7044" w:rsidRDefault="00DD225D" w:rsidP="00E85D44">
            <w:pPr>
              <w:pStyle w:val="NagwektabeliPublink"/>
              <w:jc w:val="center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46D707" w14:textId="77777777" w:rsidR="00DD225D" w:rsidRPr="006F7044" w:rsidRDefault="00DD225D" w:rsidP="00E85D44">
            <w:pPr>
              <w:pStyle w:val="NagwektabeliPublink"/>
              <w:jc w:val="center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5B40461" w14:textId="77777777" w:rsidR="00DD225D" w:rsidRPr="006F7044" w:rsidRDefault="00DD225D" w:rsidP="00E85D44">
            <w:pPr>
              <w:pStyle w:val="NagwektabeliPublink"/>
              <w:jc w:val="center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Po zmianie [zł]</w:t>
            </w:r>
          </w:p>
        </w:tc>
      </w:tr>
      <w:tr w:rsidR="00DD225D" w:rsidRPr="006F7044" w14:paraId="59FB2132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4D8872" w14:textId="77777777" w:rsidR="00DD225D" w:rsidRPr="006F7044" w:rsidRDefault="00DD225D" w:rsidP="00E85D44">
            <w:pPr>
              <w:pStyle w:val="WyrnionakomrkatabeliPublink"/>
              <w:widowControl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Dochody ogółem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785AB3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114 251 582,52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B3C6457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+1 700 405,83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E212E0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115 951 988,35</w:t>
            </w:r>
          </w:p>
        </w:tc>
      </w:tr>
      <w:tr w:rsidR="00DD225D" w:rsidRPr="006F7044" w14:paraId="28E475BE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23564E4" w14:textId="77777777" w:rsidR="00DD225D" w:rsidRPr="006F7044" w:rsidRDefault="00DD225D" w:rsidP="00E85D44">
            <w:pPr>
              <w:pStyle w:val="WyrnionakomrkatabeliPublink"/>
              <w:widowControl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Dochody bieżące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6C3D9F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91 612 374,12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84B87B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+200 405,83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2A6179B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91 812 779,95</w:t>
            </w:r>
          </w:p>
        </w:tc>
      </w:tr>
      <w:tr w:rsidR="00DD225D" w:rsidRPr="006F7044" w14:paraId="0F71C2F4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F85CB18" w14:textId="77777777" w:rsidR="00DD225D" w:rsidRPr="006F7044" w:rsidRDefault="00DD225D" w:rsidP="00E85D44">
            <w:pPr>
              <w:pStyle w:val="KomrkatabeliPublink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Dotacje bieżące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CD4617" w14:textId="77777777" w:rsidR="00DD225D" w:rsidRPr="006F7044" w:rsidRDefault="00DD225D" w:rsidP="00E85D44">
            <w:pPr>
              <w:pStyle w:val="KomrkatabeliPublink"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7 308 335,20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06A930" w14:textId="77777777" w:rsidR="00DD225D" w:rsidRPr="006F7044" w:rsidRDefault="00DD225D" w:rsidP="00E85D44">
            <w:pPr>
              <w:pStyle w:val="KomrkatabeliPublink"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+197 405,83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A955F32" w14:textId="77777777" w:rsidR="00DD225D" w:rsidRPr="006F7044" w:rsidRDefault="00DD225D" w:rsidP="00E85D44">
            <w:pPr>
              <w:pStyle w:val="KomrkatabeliPublink"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7 505 741,03</w:t>
            </w:r>
          </w:p>
        </w:tc>
      </w:tr>
      <w:tr w:rsidR="00DD225D" w:rsidRPr="006F7044" w14:paraId="1A0C8BF7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A50D08D" w14:textId="77777777" w:rsidR="00DD225D" w:rsidRPr="006F7044" w:rsidRDefault="00DD225D" w:rsidP="00E85D44">
            <w:pPr>
              <w:pStyle w:val="KomrkatabeliPublink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Pozostałe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5D76C2" w14:textId="77777777" w:rsidR="00DD225D" w:rsidRPr="006F7044" w:rsidRDefault="00DD225D" w:rsidP="00E85D44">
            <w:pPr>
              <w:pStyle w:val="KomrkatabeliPublink"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22 486 266,68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A1B989" w14:textId="77777777" w:rsidR="00DD225D" w:rsidRPr="006F7044" w:rsidRDefault="00DD225D" w:rsidP="00E85D44">
            <w:pPr>
              <w:pStyle w:val="KomrkatabeliPublink"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+3 000,00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4577411" w14:textId="77777777" w:rsidR="00DD225D" w:rsidRPr="006F7044" w:rsidRDefault="00DD225D" w:rsidP="00E85D44">
            <w:pPr>
              <w:pStyle w:val="KomrkatabeliPublink"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22 489 266,68</w:t>
            </w:r>
          </w:p>
        </w:tc>
      </w:tr>
      <w:tr w:rsidR="00DD225D" w:rsidRPr="006F7044" w14:paraId="7C483840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625543" w14:textId="77777777" w:rsidR="00DD225D" w:rsidRPr="006F7044" w:rsidRDefault="00DD225D" w:rsidP="00E85D44">
            <w:pPr>
              <w:pStyle w:val="WyrnionakomrkatabeliPublink"/>
              <w:widowControl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Dochody majątkowe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6DDB52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22 639 208,40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83B148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+1 500 000,00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34DE7C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24 139 208,40</w:t>
            </w:r>
          </w:p>
        </w:tc>
      </w:tr>
      <w:tr w:rsidR="00DD225D" w:rsidRPr="006F7044" w14:paraId="2579CC68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A2DD2B" w14:textId="77777777" w:rsidR="00DD225D" w:rsidRPr="006F7044" w:rsidRDefault="00DD225D" w:rsidP="00E85D44">
            <w:pPr>
              <w:pStyle w:val="WyrnionakomrkatabeliPublink"/>
              <w:widowControl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Wydatki ogółem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0BA671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129 954 959,52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FD2593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+1 700 405,83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97613B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131 655 365,35</w:t>
            </w:r>
          </w:p>
        </w:tc>
      </w:tr>
      <w:tr w:rsidR="00DD225D" w:rsidRPr="006F7044" w14:paraId="7F3ED218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A37F8E" w14:textId="77777777" w:rsidR="00DD225D" w:rsidRPr="006F7044" w:rsidRDefault="00DD225D" w:rsidP="00E85D44">
            <w:pPr>
              <w:pStyle w:val="WyrnionakomrkatabeliPublink"/>
              <w:widowControl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Wydatki bieżące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615942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92 352 989,19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A9F752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+630 405,83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81BD10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92 983 395,02</w:t>
            </w:r>
          </w:p>
        </w:tc>
      </w:tr>
      <w:tr w:rsidR="006F7044" w:rsidRPr="006F7044" w14:paraId="496C7B6E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77FD596E" w14:textId="33682F60" w:rsidR="006F7044" w:rsidRPr="006F7044" w:rsidRDefault="006F7044" w:rsidP="006F7044">
            <w:pPr>
              <w:pStyle w:val="KomrkatabeliPublink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Wynagrodzenia i pochodne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4D5CBD28" w14:textId="06B706B9" w:rsidR="006F7044" w:rsidRPr="006F7044" w:rsidRDefault="006F7044" w:rsidP="006F7044">
            <w:pPr>
              <w:pStyle w:val="KomrkatabeliPublink"/>
              <w:jc w:val="right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28 947 590,48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79D18C75" w14:textId="326BB179" w:rsidR="006F7044" w:rsidRPr="006F7044" w:rsidRDefault="006F7044" w:rsidP="006F7044">
            <w:pPr>
              <w:pStyle w:val="KomrkatabeliPublink"/>
              <w:jc w:val="right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+192 242,64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7706580A" w14:textId="5642DBA9" w:rsidR="006F7044" w:rsidRPr="006F7044" w:rsidRDefault="006F7044" w:rsidP="006F7044">
            <w:pPr>
              <w:pStyle w:val="KomrkatabeliPublink"/>
              <w:jc w:val="right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29 139 833,12</w:t>
            </w:r>
          </w:p>
        </w:tc>
      </w:tr>
      <w:tr w:rsidR="006F7044" w:rsidRPr="006F7044" w14:paraId="16B9E2DF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6216F5C8" w14:textId="3EEE3318" w:rsidR="006F7044" w:rsidRPr="006F7044" w:rsidRDefault="006F7044" w:rsidP="006F7044">
            <w:pPr>
              <w:pStyle w:val="KomrkatabeliPublink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Pozostałe wydatki bieżące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25DFD898" w14:textId="36899B48" w:rsidR="006F7044" w:rsidRPr="006F7044" w:rsidRDefault="006F7044" w:rsidP="006F7044">
            <w:pPr>
              <w:pStyle w:val="KomrkatabeliPublink"/>
              <w:jc w:val="right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61 118 898,71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1784F804" w14:textId="0808CC60" w:rsidR="006F7044" w:rsidRPr="006F7044" w:rsidRDefault="006F7044" w:rsidP="006F7044">
            <w:pPr>
              <w:pStyle w:val="KomrkatabeliPublink"/>
              <w:jc w:val="right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+438 163,19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</w:tcPr>
          <w:p w14:paraId="632B7F27" w14:textId="20BA79D9" w:rsidR="006F7044" w:rsidRPr="006F7044" w:rsidRDefault="006F7044" w:rsidP="006F7044">
            <w:pPr>
              <w:pStyle w:val="KomrkatabeliPublink"/>
              <w:jc w:val="right"/>
              <w:rPr>
                <w:rFonts w:ascii="Times New Roman" w:hAnsi="Times New Roman" w:cs="Times New Roman"/>
                <w:szCs w:val="20"/>
              </w:rPr>
            </w:pPr>
            <w:r w:rsidRPr="006F7044">
              <w:rPr>
                <w:rFonts w:ascii="Times New Roman" w:hAnsi="Times New Roman" w:cs="Times New Roman"/>
                <w:szCs w:val="20"/>
              </w:rPr>
              <w:t>61 557 061,90</w:t>
            </w:r>
          </w:p>
        </w:tc>
      </w:tr>
      <w:tr w:rsidR="00DD225D" w:rsidRPr="006F7044" w14:paraId="62097100" w14:textId="77777777" w:rsidTr="006F7044">
        <w:tc>
          <w:tcPr>
            <w:tcW w:w="1326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C81848" w14:textId="77777777" w:rsidR="00DD225D" w:rsidRPr="006F7044" w:rsidRDefault="00DD225D" w:rsidP="00E85D44">
            <w:pPr>
              <w:pStyle w:val="WyrnionakomrkatabeliPublink"/>
              <w:widowControl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Wydatki majątkowe</w:t>
            </w:r>
          </w:p>
        </w:tc>
        <w:tc>
          <w:tcPr>
            <w:tcW w:w="1174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585C85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37 601 970,33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E23667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+1 070 000,00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4DF052" w14:textId="77777777" w:rsidR="00DD225D" w:rsidRPr="006F7044" w:rsidRDefault="00DD225D" w:rsidP="00E85D44">
            <w:pPr>
              <w:pStyle w:val="WyrnionakomrkatabeliPublink"/>
              <w:widowControl/>
              <w:jc w:val="right"/>
              <w:rPr>
                <w:rFonts w:ascii="Times New Roman" w:hAnsi="Times New Roman" w:cs="Times New Roman"/>
              </w:rPr>
            </w:pPr>
            <w:r w:rsidRPr="006F7044">
              <w:rPr>
                <w:rFonts w:ascii="Times New Roman" w:hAnsi="Times New Roman" w:cs="Times New Roman"/>
              </w:rPr>
              <w:t>38 671 970,33</w:t>
            </w:r>
          </w:p>
        </w:tc>
      </w:tr>
    </w:tbl>
    <w:p w14:paraId="1F40E68B" w14:textId="77777777" w:rsidR="00DD225D" w:rsidRPr="006F7044" w:rsidRDefault="00DD225D" w:rsidP="00DD225D">
      <w:pPr>
        <w:pStyle w:val="Podpistabeli2Publink"/>
        <w:spacing w:after="160"/>
        <w:rPr>
          <w:rFonts w:ascii="Times New Roman" w:hAnsi="Times New Roman" w:cs="Times New Roman"/>
        </w:rPr>
      </w:pPr>
      <w:r w:rsidRPr="006F7044">
        <w:rPr>
          <w:rFonts w:ascii="Times New Roman" w:hAnsi="Times New Roman" w:cs="Times New Roman"/>
        </w:rPr>
        <w:t>Źródło: opracowanie własne.</w:t>
      </w:r>
    </w:p>
    <w:p w14:paraId="7D20F2CF" w14:textId="49EB77B8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W Wieloletniej Prognozie Finansowej Gminy Kleszczewo wartości dla roku 2026 dostosowano do wartości wynikających z projektu budżetu na 2026 r., z kolei prognozę dochodów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wydatków od 2027 r. dostosowano do wartości wynikających z projektu WPF na lata 2026-2044. Szczegółowy opis zastosowanej metodologii prognozowania dochodów i wydatków bieżących oraz założenia dotyczące przychodów i rozchodów przedstawiono w objaśnieniach do projektu WPF.</w:t>
      </w:r>
    </w:p>
    <w:p w14:paraId="740FFD09" w14:textId="216EC3B3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W okresie prognozy WPF dokonano zmian w zakresie planowanych dochodów bieżących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majątkowych. Zmiany przedstawiono w tabelach poniżej.</w:t>
      </w:r>
    </w:p>
    <w:p w14:paraId="246B3CA1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3832AF9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7C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F4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A0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3F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40DDD7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F6D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8B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91 397 342,97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A9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+5 996 713,04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7D6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97 394 056,01</w:t>
            </w:r>
          </w:p>
        </w:tc>
      </w:tr>
      <w:tr w:rsidR="006F7044" w:rsidRPr="006F7044" w14:paraId="347958E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8C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38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93 542 038,00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B7A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+7 227 928,00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4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100 769 966,00</w:t>
            </w:r>
          </w:p>
        </w:tc>
      </w:tr>
      <w:tr w:rsidR="006F7044" w:rsidRPr="006F7044" w14:paraId="5B7D37F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E4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70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96 461 216,00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057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+7 231 078,00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49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103 692 294,00</w:t>
            </w:r>
          </w:p>
        </w:tc>
      </w:tr>
      <w:tr w:rsidR="006F7044" w:rsidRPr="006F7044" w14:paraId="32D2BC6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1B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CE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98 853 730,00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640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+7 741 948,00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0D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106 595 678,00</w:t>
            </w:r>
          </w:p>
        </w:tc>
      </w:tr>
      <w:tr w:rsidR="006F7044" w:rsidRPr="006F7044" w14:paraId="4D50E52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3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3D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101 325 074,00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C0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+8 148 687,00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52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109 473 761,00</w:t>
            </w:r>
          </w:p>
        </w:tc>
      </w:tr>
      <w:tr w:rsidR="006F7044" w:rsidRPr="006F7044" w14:paraId="67E18F0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67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FDE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103 858 200,00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BC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+8 352 405,00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6E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112 210 605,00</w:t>
            </w:r>
          </w:p>
        </w:tc>
      </w:tr>
      <w:tr w:rsidR="006F7044" w:rsidRPr="006F7044" w14:paraId="5E6D9C8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35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A6D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106 454 655,00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81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+8 561 215,00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F0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115 015 870,00</w:t>
            </w:r>
          </w:p>
        </w:tc>
      </w:tr>
      <w:tr w:rsidR="006F7044" w:rsidRPr="006F7044" w14:paraId="0800DB8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768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64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109 116 022,00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7F4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+8 775 244,00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B9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117 891 266,00</w:t>
            </w:r>
          </w:p>
        </w:tc>
      </w:tr>
      <w:tr w:rsidR="006F7044" w:rsidRPr="006F7044" w14:paraId="5D37939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D5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4E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111 843 921,00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2E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+8 994 627,00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EB6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120 838 548,00</w:t>
            </w:r>
          </w:p>
        </w:tc>
      </w:tr>
      <w:tr w:rsidR="006F7044" w:rsidRPr="006F7044" w14:paraId="1A0F0FE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15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8E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114 640 018,00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CE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+9 219 494,00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8B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123 859 512,00</w:t>
            </w:r>
          </w:p>
        </w:tc>
      </w:tr>
      <w:tr w:rsidR="006F7044" w:rsidRPr="006F7044" w14:paraId="3F04DE1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C0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A0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117 506 019,00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5B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+9 449 981,00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9C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126 956 000,00</w:t>
            </w:r>
          </w:p>
        </w:tc>
      </w:tr>
      <w:tr w:rsidR="006F7044" w:rsidRPr="006F7044" w14:paraId="2D20BE1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9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7C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120 443 669,00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EA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+9 686 232,00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11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130 129 901,00</w:t>
            </w:r>
          </w:p>
        </w:tc>
      </w:tr>
      <w:tr w:rsidR="006F7044" w:rsidRPr="006F7044" w14:paraId="796C500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566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8B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123 454 761,00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E6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+9 928 387,00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6C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133 383 148,00</w:t>
            </w:r>
          </w:p>
        </w:tc>
      </w:tr>
      <w:tr w:rsidR="006F7044" w:rsidRPr="006F7044" w14:paraId="02EC766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735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87A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126 541 130,00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B5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+10 176 598,00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979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136 717 728,00</w:t>
            </w:r>
          </w:p>
        </w:tc>
      </w:tr>
      <w:tr w:rsidR="006F7044" w:rsidRPr="006F7044" w14:paraId="3EB314B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D0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C5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129 071 953,00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2C5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+10 380 130,00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40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139 452 083,00</w:t>
            </w:r>
          </w:p>
        </w:tc>
      </w:tr>
      <w:tr w:rsidR="006F7044" w:rsidRPr="006F7044" w14:paraId="55BBE8F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04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67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131 653 392,00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70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+10 587 733,00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5F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142 241 125,00</w:t>
            </w:r>
          </w:p>
        </w:tc>
      </w:tr>
      <w:tr w:rsidR="006F7044" w:rsidRPr="006F7044" w14:paraId="341E569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2CF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90D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134 286 460,00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654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+10 799 488,00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6A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145 085 948,00</w:t>
            </w:r>
          </w:p>
        </w:tc>
      </w:tr>
      <w:tr w:rsidR="006F7044" w:rsidRPr="006F7044" w14:paraId="4A4A2B8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C99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30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136 972 189,00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18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+11 015 478,00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300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147 987 667,00</w:t>
            </w:r>
          </w:p>
        </w:tc>
      </w:tr>
      <w:tr w:rsidR="006F7044" w:rsidRPr="006F7044" w14:paraId="2FC2728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F5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4C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139 711 632,00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C6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+11 235 789,00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78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150 947 421,00</w:t>
            </w:r>
          </w:p>
        </w:tc>
      </w:tr>
    </w:tbl>
    <w:p w14:paraId="51B18F3F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3D13FAD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38357DD8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6E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71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58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92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7960E13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34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9D8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46 712 145,03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D6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+0,03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41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46 712 145,06</w:t>
            </w:r>
          </w:p>
        </w:tc>
      </w:tr>
    </w:tbl>
    <w:p w14:paraId="14AD7FA9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F07272C" w14:textId="5A39A4EE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W okresie prognozy WPF dokonano zmian w zakresie planowanych wydatków bieżących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majątkowych. Zmiany przedstawiono w tabelach poniżej.</w:t>
      </w:r>
    </w:p>
    <w:p w14:paraId="3076A657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6B7B4976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BE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DA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D7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13D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311A9FA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C8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D0E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86 577 819,97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74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+6 831 309,32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A0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93 409 129,29</w:t>
            </w:r>
          </w:p>
        </w:tc>
      </w:tr>
      <w:tr w:rsidR="006F7044" w:rsidRPr="006F7044" w14:paraId="550236E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89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7C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89 758 933,00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A1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+6 641 813,00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44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96 400 746,00</w:t>
            </w:r>
          </w:p>
        </w:tc>
      </w:tr>
      <w:tr w:rsidR="006F7044" w:rsidRPr="006F7044" w14:paraId="76EF36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429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77D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92 716 511,00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6C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+6 988 012,00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1A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99 704 523,00</w:t>
            </w:r>
          </w:p>
        </w:tc>
      </w:tr>
      <w:tr w:rsidR="006F7044" w:rsidRPr="006F7044" w14:paraId="20C3F04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BB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48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94 754 676,00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E1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+7 872 673,00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A8A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102 627 349,00</w:t>
            </w:r>
          </w:p>
        </w:tc>
      </w:tr>
      <w:tr w:rsidR="006F7044" w:rsidRPr="006F7044" w14:paraId="655AD05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15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52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96 638 393,00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665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+8 520 783,00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415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105 159 176,00</w:t>
            </w:r>
          </w:p>
        </w:tc>
      </w:tr>
      <w:tr w:rsidR="006F7044" w:rsidRPr="006F7044" w14:paraId="61CCF0A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D3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FD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98 642 710,00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5F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+9 070 047,00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D94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107 712 757,00</w:t>
            </w:r>
          </w:p>
        </w:tc>
      </w:tr>
      <w:tr w:rsidR="006F7044" w:rsidRPr="006F7044" w14:paraId="12BE935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0BA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F1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100 852 786,00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F8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+9 435 105,00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C5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110 287 891,00</w:t>
            </w:r>
          </w:p>
        </w:tc>
      </w:tr>
      <w:tr w:rsidR="006F7044" w:rsidRPr="006F7044" w14:paraId="6C94A43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B8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A76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103 078 664,00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CAF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+9 781 764,00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72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112 860 428,00</w:t>
            </w:r>
          </w:p>
        </w:tc>
      </w:tr>
      <w:tr w:rsidR="006F7044" w:rsidRPr="006F7044" w14:paraId="7CDACB2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C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328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105 315 283,00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D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+10 149 540,00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CBF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115 464 823,00</w:t>
            </w:r>
          </w:p>
        </w:tc>
      </w:tr>
      <w:tr w:rsidR="006F7044" w:rsidRPr="006F7044" w14:paraId="35F95E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82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92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107 598 432,00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93A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+10 514 691,00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55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118 113 123,00</w:t>
            </w:r>
          </w:p>
        </w:tc>
      </w:tr>
      <w:tr w:rsidR="006F7044" w:rsidRPr="006F7044" w14:paraId="42D4E74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A5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59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109 909 518,00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26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+10 883 441,00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04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120 792 959,00</w:t>
            </w:r>
          </w:p>
        </w:tc>
      </w:tr>
      <w:tr w:rsidR="006F7044" w:rsidRPr="006F7044" w14:paraId="3DCE767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AF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3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112 252 731,00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18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+11 215 927,00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864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123 468 658,00</w:t>
            </w:r>
          </w:p>
        </w:tc>
      </w:tr>
      <w:tr w:rsidR="006F7044" w:rsidRPr="006F7044" w14:paraId="4E70698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65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1D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114 584 295,00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05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+11 565 518,00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D9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126 149 813,00</w:t>
            </w:r>
          </w:p>
        </w:tc>
      </w:tr>
      <w:tr w:rsidR="006F7044" w:rsidRPr="006F7044" w14:paraId="192E4B6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C55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8DE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116 922 193,00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55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+11 934 907,00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1B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128 857 100,00</w:t>
            </w:r>
          </w:p>
        </w:tc>
      </w:tr>
      <w:tr w:rsidR="006F7044" w:rsidRPr="006F7044" w14:paraId="5A8CC0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BB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1F2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119 031 006,00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B8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+12 571 209,00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03E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131 602 215,00</w:t>
            </w:r>
          </w:p>
        </w:tc>
      </w:tr>
      <w:tr w:rsidR="006F7044" w:rsidRPr="006F7044" w14:paraId="76A4F4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9F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6A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121 505 290,00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17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+12 858 385,00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B80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134 363 675,00</w:t>
            </w:r>
          </w:p>
        </w:tc>
      </w:tr>
      <w:tr w:rsidR="006F7044" w:rsidRPr="006F7044" w14:paraId="3B9D31C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F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E39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124 027 925,00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73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+13 111 265,00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D3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137 139 190,00</w:t>
            </w:r>
          </w:p>
        </w:tc>
      </w:tr>
      <w:tr w:rsidR="006F7044" w:rsidRPr="006F7044" w14:paraId="5779A96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3B6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49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126 583 597,00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ECA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+13 438 492,00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23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140 022 089,00</w:t>
            </w:r>
          </w:p>
        </w:tc>
      </w:tr>
      <w:tr w:rsidR="006F7044" w:rsidRPr="006F7044" w14:paraId="1CE6EC6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69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D4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129 212 157,00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02A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+13 780 792,00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94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142 992 949,00</w:t>
            </w:r>
          </w:p>
        </w:tc>
      </w:tr>
    </w:tbl>
    <w:p w14:paraId="620912EC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127D535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6EE49794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43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6FA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F09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76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48D1A0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81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56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80 382 204,03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98C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+3 465 880,29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F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83 848 084,32</w:t>
            </w:r>
          </w:p>
        </w:tc>
      </w:tr>
      <w:tr w:rsidR="006F7044" w:rsidRPr="006F7044" w14:paraId="066545D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71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98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22 423 926,14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6D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+186 115,00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8FB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22 610 041,14</w:t>
            </w:r>
          </w:p>
        </w:tc>
      </w:tr>
      <w:tr w:rsidR="006F7044" w:rsidRPr="006F7044" w14:paraId="24CF99E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10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704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5 694 705,00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AAF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-106 934,00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31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5 587 771,00</w:t>
            </w:r>
          </w:p>
        </w:tc>
      </w:tr>
      <w:tr w:rsidR="006F7044" w:rsidRPr="006F7044" w14:paraId="651E3CF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F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E1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999 054,00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697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+419 275,00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EA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1 418 329,00</w:t>
            </w:r>
          </w:p>
        </w:tc>
      </w:tr>
      <w:tr w:rsidR="006F7044" w:rsidRPr="006F7044" w14:paraId="095A870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B1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E9A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1 436 681,00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61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+277 904,00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73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1 714 585,00</w:t>
            </w:r>
          </w:p>
        </w:tc>
      </w:tr>
      <w:tr w:rsidR="006F7044" w:rsidRPr="006F7044" w14:paraId="60E2F11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C8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67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1 465 490,00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8C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-17 642,00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90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1 447 848,00</w:t>
            </w:r>
          </w:p>
        </w:tc>
      </w:tr>
      <w:tr w:rsidR="006F7044" w:rsidRPr="006F7044" w14:paraId="6F1F2D9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3C5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9B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1 701 869,00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C8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-23 890,00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5B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1 677 979,00</w:t>
            </w:r>
          </w:p>
        </w:tc>
      </w:tr>
      <w:tr w:rsidR="006F7044" w:rsidRPr="006F7044" w14:paraId="0261186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5B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1F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1 037 358,00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186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-56 520,00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75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980 838,00</w:t>
            </w:r>
          </w:p>
        </w:tc>
      </w:tr>
      <w:tr w:rsidR="006F7044" w:rsidRPr="006F7044" w14:paraId="074ABB7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60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E9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1 528 638,00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D3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-204 913,00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260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1 323 725,00</w:t>
            </w:r>
          </w:p>
        </w:tc>
      </w:tr>
      <w:tr w:rsidR="006F7044" w:rsidRPr="006F7044" w14:paraId="2C2B883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F3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DF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1 841 586,00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96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-595 197,00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14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1 246 389,00</w:t>
            </w:r>
          </w:p>
        </w:tc>
      </w:tr>
      <w:tr w:rsidR="006F7044" w:rsidRPr="006F7044" w14:paraId="1981019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A41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D47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2 396 501,00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A3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-733 460,00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1B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1 663 041,00</w:t>
            </w:r>
          </w:p>
        </w:tc>
      </w:tr>
      <w:tr w:rsidR="006F7044" w:rsidRPr="006F7044" w14:paraId="2F6348C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C7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3E4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2 940 938,00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4A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-2 279 695,00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0D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661 243,00</w:t>
            </w:r>
          </w:p>
        </w:tc>
      </w:tr>
      <w:tr w:rsidR="006F7044" w:rsidRPr="006F7044" w14:paraId="11607CA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B0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53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3 070 466,00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0C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-1 137 131,00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DD3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1 933 335,00</w:t>
            </w:r>
          </w:p>
        </w:tc>
      </w:tr>
      <w:tr w:rsidR="006F7044" w:rsidRPr="006F7044" w14:paraId="6E48884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02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57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3 768 937,00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9A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-1 208 309,00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22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2 560 628,00</w:t>
            </w:r>
          </w:p>
        </w:tc>
      </w:tr>
      <w:tr w:rsidR="006F7044" w:rsidRPr="006F7044" w14:paraId="3CA880D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2A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5C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4 190 947,00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6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-1 641 079,00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69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2 549 868,00</w:t>
            </w:r>
          </w:p>
        </w:tc>
      </w:tr>
      <w:tr w:rsidR="006F7044" w:rsidRPr="006F7044" w14:paraId="4E34BCE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1CE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C9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5 398 102,00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B4A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-3 120 652,00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89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2 277 450,00</w:t>
            </w:r>
          </w:p>
        </w:tc>
      </w:tr>
      <w:tr w:rsidR="006F7044" w:rsidRPr="006F7044" w14:paraId="5A2CA93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8E2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79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4 808 535,00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A6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-2 461 777,00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D6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2 346 758,00</w:t>
            </w:r>
          </w:p>
        </w:tc>
      </w:tr>
      <w:tr w:rsidR="006F7044" w:rsidRPr="006F7044" w14:paraId="43FAD6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97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17C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5 638 592,00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27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-773 014,00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FB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4 865 578,00</w:t>
            </w:r>
          </w:p>
        </w:tc>
      </w:tr>
      <w:tr w:rsidR="006F7044" w:rsidRPr="006F7044" w14:paraId="4E13AFE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46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54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5 749 475,00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10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-895 003,00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32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4 854 472,00</w:t>
            </w:r>
          </w:p>
        </w:tc>
      </w:tr>
    </w:tbl>
    <w:p w14:paraId="644F51D5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2034553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Dodatkowo, w okresie prognozy WPF dokonano aktualizacji wydatków na obsługę długu, co przedstawiono w tabeli poniżej.</w:t>
      </w:r>
    </w:p>
    <w:p w14:paraId="62875F09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05FA40F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CF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DA6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5D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7D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58819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3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77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2 656 773,00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A3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-340 273,00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46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2 316 500,00</w:t>
            </w:r>
          </w:p>
        </w:tc>
      </w:tr>
      <w:tr w:rsidR="006F7044" w:rsidRPr="006F7044" w14:paraId="5302B67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D13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3F0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3 820 925,00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37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-1 387 573,00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04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2 433 352,00</w:t>
            </w:r>
          </w:p>
        </w:tc>
      </w:tr>
      <w:tr w:rsidR="006F7044" w:rsidRPr="006F7044" w14:paraId="19EB64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CDF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59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4 165 919,00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6C4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-1 318 919,00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8A8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2 847 000,00</w:t>
            </w:r>
          </w:p>
        </w:tc>
      </w:tr>
      <w:tr w:rsidR="006F7044" w:rsidRPr="006F7044" w14:paraId="35B277B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1E3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11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3 933 064,00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8AB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-1 036 864,00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6F2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2 896 200,00</w:t>
            </w:r>
          </w:p>
        </w:tc>
      </w:tr>
      <w:tr w:rsidR="006F7044" w:rsidRPr="006F7044" w14:paraId="13C0265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34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7A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3 512 648,00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63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-731 573,00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96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2 781 075,00</w:t>
            </w:r>
          </w:p>
        </w:tc>
      </w:tr>
      <w:tr w:rsidR="006F7044" w:rsidRPr="006F7044" w14:paraId="6BB7851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822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F9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3 180 205,00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3F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-525 505,00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8E0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2 654 700,00</w:t>
            </w:r>
          </w:p>
        </w:tc>
      </w:tr>
      <w:tr w:rsidR="006F7044" w:rsidRPr="006F7044" w14:paraId="08B7F65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FE5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B1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3 039 055,00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DAD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-520 855,00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97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2 518 200,00</w:t>
            </w:r>
          </w:p>
        </w:tc>
      </w:tr>
      <w:tr w:rsidR="006F7044" w:rsidRPr="006F7044" w14:paraId="68B8C8A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A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4F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2 864 820,00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E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-504 120,00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AB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2 360 700,00</w:t>
            </w:r>
          </w:p>
        </w:tc>
      </w:tr>
      <w:tr w:rsidR="006F7044" w:rsidRPr="006F7044" w14:paraId="21C7ED4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AB6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ED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2 660 920,00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08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-478 720,00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94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2 182 200,00</w:t>
            </w:r>
          </w:p>
        </w:tc>
      </w:tr>
      <w:tr w:rsidR="006F7044" w:rsidRPr="006F7044" w14:paraId="494DB11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03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46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2 453 520,00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F7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-459 270,00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498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1 994 250,00</w:t>
            </w:r>
          </w:p>
        </w:tc>
      </w:tr>
      <w:tr w:rsidR="006F7044" w:rsidRPr="006F7044" w14:paraId="344630A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2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DE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2 242 620,00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208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-445 770,00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7F1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1 796 850,00</w:t>
            </w:r>
          </w:p>
        </w:tc>
      </w:tr>
      <w:tr w:rsidR="006F7044" w:rsidRPr="006F7044" w14:paraId="1CA9636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ED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26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2 013 080,00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DE4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-445 130,00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B6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1 567 950,00</w:t>
            </w:r>
          </w:p>
        </w:tc>
      </w:tr>
      <w:tr w:rsidR="006F7044" w:rsidRPr="006F7044" w14:paraId="10480C4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32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3B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1 750 700,00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9A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-427 700,00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F1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1 323 000,00</w:t>
            </w:r>
          </w:p>
        </w:tc>
      </w:tr>
      <w:tr w:rsidR="006F7044" w:rsidRPr="006F7044" w14:paraId="4F908A5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F8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66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1 464 230,00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1B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-370 730,00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61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1 093 500,00</w:t>
            </w:r>
          </w:p>
        </w:tc>
      </w:tr>
      <w:tr w:rsidR="006F7044" w:rsidRPr="006F7044" w14:paraId="0CE4FE3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1C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D1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918 695,00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B4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-53 570,00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6C1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865 125,00</w:t>
            </w:r>
          </w:p>
        </w:tc>
      </w:tr>
      <w:tr w:rsidR="006F7044" w:rsidRPr="006F7044" w14:paraId="521464F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0C2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FE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709 065,00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3F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-77 940,00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A3B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631 125,00</w:t>
            </w:r>
          </w:p>
        </w:tc>
      </w:tr>
      <w:tr w:rsidR="006F7044" w:rsidRPr="006F7044" w14:paraId="4A859FE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86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96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507 645,00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78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-117 270,00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65B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390 375,00</w:t>
            </w:r>
          </w:p>
        </w:tc>
      </w:tr>
      <w:tr w:rsidR="006F7044" w:rsidRPr="006F7044" w14:paraId="420BA7B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37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43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298 875,00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086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-96 375,00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31E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202 500,00</w:t>
            </w:r>
          </w:p>
        </w:tc>
      </w:tr>
      <w:tr w:rsidR="006F7044" w:rsidRPr="006F7044" w14:paraId="4471FFF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74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83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99 625,00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E44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-32 125,00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9F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67 500,00</w:t>
            </w:r>
          </w:p>
        </w:tc>
      </w:tr>
    </w:tbl>
    <w:p w14:paraId="6474C83E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C535AEA" w14:textId="21E05B6F" w:rsidR="00915FE4" w:rsidRPr="006F704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W Wieloletniej Prognozie Finansowej Gminy Kleszczewo:</w:t>
      </w:r>
    </w:p>
    <w:p w14:paraId="631A214F" w14:textId="77777777" w:rsidR="00DD225D" w:rsidRPr="006F7044" w:rsidRDefault="00915FE4" w:rsidP="00C12151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 xml:space="preserve">Przychody ogółem w roku budżetowym </w:t>
      </w:r>
      <w:r w:rsidR="00DD225D" w:rsidRPr="006F7044">
        <w:rPr>
          <w:rFonts w:ascii="Times New Roman" w:hAnsi="Times New Roman" w:cs="Times New Roman"/>
          <w:sz w:val="24"/>
          <w:szCs w:val="24"/>
        </w:rPr>
        <w:t xml:space="preserve">nie uległy zmianie </w:t>
      </w:r>
    </w:p>
    <w:p w14:paraId="71AE87BE" w14:textId="7165FD13" w:rsidR="006F7044" w:rsidRPr="00783871" w:rsidRDefault="00915FE4" w:rsidP="00783871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Rozchody ogółem w roku budżetowym nie uległy zmianie.</w:t>
      </w:r>
    </w:p>
    <w:p w14:paraId="06CA4644" w14:textId="7C337F62" w:rsid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Od 2026 dokonano zmian w zakresie planowanych przychodów. Zmiany przedstawiono w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tabelach poniżej.</w:t>
      </w:r>
    </w:p>
    <w:p w14:paraId="5E5340AE" w14:textId="77777777" w:rsidR="00783871" w:rsidRPr="006F7044" w:rsidRDefault="00783871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6466B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lastRenderedPageBreak/>
        <w:t>Zmiany w przychodach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004CC949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4B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82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6A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D35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414E7EB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67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104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30 450 000,00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637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-8 450 000,00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45A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22 000 000,00</w:t>
            </w:r>
          </w:p>
        </w:tc>
      </w:tr>
      <w:tr w:rsidR="006F7044" w:rsidRPr="006F7044" w14:paraId="2DC37CE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461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9D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12 450 000,00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18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A2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12 000 000,00</w:t>
            </w:r>
          </w:p>
        </w:tc>
      </w:tr>
    </w:tbl>
    <w:p w14:paraId="3F9C813D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216E5A3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wolnych środkach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36583A9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E4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C5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FF7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6FF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59B8736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16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E6D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39B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+12 750 476,54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F4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12 750 476,54</w:t>
            </w:r>
          </w:p>
        </w:tc>
      </w:tr>
    </w:tbl>
    <w:p w14:paraId="142FB572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550A265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Od 2026 dokonano zmian w zakresie planowanych rozchodów. Zmiany przedstawiono w tabeli poniżej.</w:t>
      </w:r>
    </w:p>
    <w:p w14:paraId="0172B737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7044" w:rsidRPr="006F7044" w14:paraId="4AE6404D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72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7F5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C30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F9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F7044" w:rsidRPr="006F7044" w14:paraId="7FEB458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D2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B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2 065 625,92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EAF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C7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6F7044" w:rsidRPr="006F7044" w14:paraId="69EF722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1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115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20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+350 000,00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A0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6F7044" w:rsidRPr="006F7044" w14:paraId="48C699A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DE5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94D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86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80C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6F7044" w:rsidRPr="006F7044" w14:paraId="3E56B64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2D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55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2BD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4E2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6F7044" w:rsidRPr="006F7044" w14:paraId="655CB3E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37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9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66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CEC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6F7044" w:rsidRPr="006F7044" w14:paraId="30EBFF5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880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05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3 900 000,00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22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-850 000,00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32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6F7044" w:rsidRPr="006F7044" w14:paraId="0092EC5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76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BF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51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D8C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6F7044" w:rsidRPr="006F7044" w14:paraId="3B3AD0E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382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28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F00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-950 000,00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24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6F7044" w:rsidRPr="006F7044" w14:paraId="4FB9400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38F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406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9AD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FC4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6F7044" w:rsidRPr="006F7044" w14:paraId="6ED76A9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98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F4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EA1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41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6F7044" w:rsidRPr="006F7044" w14:paraId="1AE6793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35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D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9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24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</w:tr>
      <w:tr w:rsidR="006F7044" w:rsidRPr="006F7044" w14:paraId="712AED5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92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1B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40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1E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6F7044" w:rsidRPr="006F7044" w14:paraId="5E2E8EB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5A6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0F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5 850 000,00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F2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1F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6F7044" w:rsidRPr="006F7044" w14:paraId="26CECA7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69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3F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5 850 000,00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E7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-550 000,00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B8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6F7044" w:rsidRPr="006F7044" w14:paraId="0D3480F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958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1F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647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+850 000,00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0B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6F7044" w:rsidRPr="006F7044" w14:paraId="318E8DA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4D5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DDD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5 450 000,00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0A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+150 000,00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84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6F7044" w:rsidRPr="006F7044" w14:paraId="47F17DA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21D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9A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C3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967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6F7044" w:rsidRPr="006F7044" w14:paraId="7509BD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185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6B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4 750 000,00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5A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-1 650 000,00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B62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</w:tbl>
    <w:p w14:paraId="11C207BC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BAF70C4" w14:textId="5BB36B94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W zakresie zawartych umów, rozchody Gminy Kleszczewo zaplanowano zgodnie z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harmonogramami. W tabeli poniżej spłatę ww. zobowiązań przedstawiono w kolumnie „Zobowiązanie historyczne”.</w:t>
      </w:r>
    </w:p>
    <w:p w14:paraId="7485F541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Spłatę zobowiązania planowanego do zaciągnięcia ujęto w latach 2027-2044. W tabeli poniżej spłatę ww. zobowiązań przedstawiono w kolumnie „Zobowiązanie planowane”.</w:t>
      </w:r>
    </w:p>
    <w:p w14:paraId="521EA796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6F7044" w:rsidRPr="006F7044" w14:paraId="15D0CAD0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11C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51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88B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2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6F7044" w:rsidRPr="006F7044" w14:paraId="5CA0F944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577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7A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D0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D6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6F7044" w:rsidRPr="006F7044" w14:paraId="52651B9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82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A4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E17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8A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6F7044" w:rsidRPr="006F7044" w14:paraId="23F7FE3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AE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E9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6F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D9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6F7044" w:rsidRPr="006F7044" w14:paraId="35BE477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878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2AE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5E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19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6F7044" w:rsidRPr="006F7044" w14:paraId="554A060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56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F5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061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60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6F7044" w:rsidRPr="006F7044" w14:paraId="7438A0F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A0F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2A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2B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ED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6F7044" w:rsidRPr="006F7044" w14:paraId="42C584E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18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7B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0AE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69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6F7044" w:rsidRPr="006F7044" w14:paraId="66E1F83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B2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C26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334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EB4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6F7044" w:rsidRPr="006F7044" w14:paraId="459E67D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FB0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FE3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EA3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09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6F7044" w:rsidRPr="006F7044" w14:paraId="64AA878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3CA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F6A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CF1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733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6F7044" w:rsidRPr="006F7044" w14:paraId="568BFB6A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69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72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97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9D4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6F7044" w:rsidRPr="006F7044" w14:paraId="5E3DF8E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6C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3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40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B5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6F7044" w:rsidRPr="006F7044" w14:paraId="43FC8EC7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EF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57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C2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DD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</w:tr>
      <w:tr w:rsidR="006F7044" w:rsidRPr="006F7044" w14:paraId="3D25B12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3F6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68A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F8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CEF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6F7044" w:rsidRPr="006F7044" w14:paraId="3B960E3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DD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80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C6F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B1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6F7044" w:rsidRPr="006F7044" w14:paraId="1938AA6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0C6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C2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E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FB1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6F7044" w:rsidRPr="006F7044" w14:paraId="6AC96CA8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37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2CA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82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ED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6F7044" w:rsidRPr="006F7044" w14:paraId="72A9976C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13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DD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E2C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73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6F7044" w:rsidRPr="006F7044" w14:paraId="1D2B85C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98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BDF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81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71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  <w:tr w:rsidR="006F7044" w:rsidRPr="006F7044" w14:paraId="20E018A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36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C9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F8E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8C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</w:tr>
    </w:tbl>
    <w:p w14:paraId="501DAF54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DDC175D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Zmiany w Wieloletniej Prognozie Finansowej Gminy Kleszczewo na lata 2025-2044 spowodowały modyfikacje w kształtowaniu się relacji z art. 243 ustawy o finansach publicznych. Szczegóły zaprezentowano w tabeli poniżej.</w:t>
      </w:r>
    </w:p>
    <w:p w14:paraId="1F790934" w14:textId="77777777" w:rsidR="006F7044" w:rsidRPr="006F7044" w:rsidRDefault="006F7044" w:rsidP="006F704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044">
        <w:rPr>
          <w:rFonts w:ascii="Times New Roman" w:hAnsi="Times New Roman" w:cs="Times New Roman"/>
          <w:b/>
          <w:bCs/>
          <w:sz w:val="24"/>
          <w:szCs w:val="24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6F7044" w:rsidRPr="006F7044" w14:paraId="696323A4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F2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0A8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88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7B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819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2CB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6F7044" w:rsidRPr="006F7044" w14:paraId="58A0F23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44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979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3,89%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F6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18,69%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FD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2F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21,65%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332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330A428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93B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B2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3,56%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5DE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16,10%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4F7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449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19,06%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B74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375DC5F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2AC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3BC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5A0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14,24%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67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C41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17,20%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C8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321812D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385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65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EA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1A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3AB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15,61%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5D6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6F09723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3E9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BD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4,84%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A88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9,71%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F8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6B5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12,67%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71E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00C497C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E5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2C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5,10%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5D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7,90%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15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F5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10,86%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B8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680D989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12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21E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9A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5,02%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D1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64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7,98%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6A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4892130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FA6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32A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5,07%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26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FF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82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44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18261C9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21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4C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2D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6,73%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D0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8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6,73%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F57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2305945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2C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C0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96C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F56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D2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CF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6DA128B9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A8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BA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5,49%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89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49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0D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492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7F97687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83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AB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5,19%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8CC4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1B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A0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9B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649CA3E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C7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66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3E6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FE8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A9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80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00F9D04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F80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BA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5,20%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64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BB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FF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11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06E9C4B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001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2B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DD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29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1E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8C9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23FF3D0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E7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02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4,63%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E6BC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B5B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A8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23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4CCE1F2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9C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AD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7C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7EF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48D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0C7E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4263839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6A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C71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4,32%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FE2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B937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62D9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FFF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2479C9E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E76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A80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2,34%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BF3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61B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B2D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105F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F7044" w:rsidRPr="006F7044" w14:paraId="2862016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D82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D1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2,20%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E61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C3D5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67C6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BC8A" w14:textId="77777777" w:rsidR="006F7044" w:rsidRPr="006F7044" w:rsidRDefault="006F7044" w:rsidP="006F70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04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52DBBAD5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04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29B59FD" w14:textId="77777777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 xml:space="preserve">W roku 2031 relacja z art. 243 ustawy o finansach publicznych liczona w oparciu o plan III kwartału 2024 jest przekroczona, natomiast relacja liczona w oparciu o faktyczne wykonanie roku 2024 jest spełniona, a zgodnie z zapisami art. 243 ust. 2 pkt 4 uofp: „dla roku </w:t>
      </w:r>
      <w:r w:rsidRPr="006F7044">
        <w:rPr>
          <w:rFonts w:ascii="Times New Roman" w:hAnsi="Times New Roman" w:cs="Times New Roman"/>
          <w:sz w:val="24"/>
          <w:szCs w:val="24"/>
        </w:rPr>
        <w:lastRenderedPageBreak/>
        <w:t>poprzedzającego rok budżetowy, na który ustalana jest relacja, przyjmuje się planowane wartości wykazane w sprawozdaniu za trzy kwartały z wykonania budżetu jednostki samorządu terytorialnego, a po sporządzeniu sprawozdań rocznych - wartości wykonane za ten rok[…]”.</w:t>
      </w:r>
    </w:p>
    <w:p w14:paraId="2CD82C3B" w14:textId="78D90B08" w:rsidR="006F7044" w:rsidRPr="006F7044" w:rsidRDefault="006F7044" w:rsidP="006F7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4">
        <w:rPr>
          <w:rFonts w:ascii="Times New Roman" w:hAnsi="Times New Roman" w:cs="Times New Roman"/>
          <w:sz w:val="24"/>
          <w:szCs w:val="24"/>
        </w:rPr>
        <w:t>W zakresie załącznika przedsięwzięć dokonano ujednolicenia wykazu planowanych zadań wieloletnich z projektem WPF w zakresie kwot nakładów, limitów wydatków w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6F7044">
        <w:rPr>
          <w:rFonts w:ascii="Times New Roman" w:hAnsi="Times New Roman" w:cs="Times New Roman"/>
          <w:sz w:val="24"/>
          <w:szCs w:val="24"/>
        </w:rPr>
        <w:t>poszczególnych latach oraz limitów zobowiązań. Wskazać przy tym należy, że w załączniku przedsięwzięć w dalszym ciągu uwzględnia się realizację zadań, których zakończenie nastąpi w 2025 r.</w:t>
      </w:r>
    </w:p>
    <w:p w14:paraId="2C20F276" w14:textId="77777777" w:rsidR="00915FE4" w:rsidRPr="00915FE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Do załącznika przedsięwzięć dodano następujące przedsięwzięcia:</w:t>
      </w:r>
    </w:p>
    <w:p w14:paraId="193DA1B1" w14:textId="5F4B8E3B" w:rsidR="00DD225D" w:rsidRPr="00DD225D" w:rsidRDefault="00DD225D" w:rsidP="00DD225D">
      <w:pPr>
        <w:pStyle w:val="ListaPublink"/>
        <w:widowControl/>
        <w:numPr>
          <w:ilvl w:val="0"/>
          <w:numId w:val="2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25D">
        <w:rPr>
          <w:rFonts w:ascii="Times New Roman" w:hAnsi="Times New Roman" w:cs="Times New Roman"/>
          <w:sz w:val="24"/>
          <w:szCs w:val="24"/>
        </w:rPr>
        <w:t>Dzierżawa urządzeń oświetlenia drogowego – zadanie bieżące, które ma być realizowane w latach 2025-2030. Łączne nakłady planowane na realizację zadania wynoszą 375 764,51 zł, w tym w 2025 r. ‒ 50 101,93 zł. Limit zobowiązań dla zadania</w:t>
      </w:r>
      <w:r w:rsidR="00CB59BD">
        <w:rPr>
          <w:rFonts w:ascii="Times New Roman" w:hAnsi="Times New Roman" w:cs="Times New Roman"/>
          <w:sz w:val="24"/>
          <w:szCs w:val="24"/>
        </w:rPr>
        <w:t xml:space="preserve"> </w:t>
      </w:r>
      <w:r w:rsidRPr="00DD225D">
        <w:rPr>
          <w:rFonts w:ascii="Times New Roman" w:hAnsi="Times New Roman" w:cs="Times New Roman"/>
          <w:sz w:val="24"/>
          <w:szCs w:val="24"/>
        </w:rPr>
        <w:t>wynosi 375 764,51 zł. Jednostką realizującą jest Urząd Gminy Kleszczewo.</w:t>
      </w:r>
    </w:p>
    <w:p w14:paraId="5AFCC362" w14:textId="326309EE" w:rsidR="00915FE4" w:rsidRPr="00915FE4" w:rsidRDefault="00915FE4" w:rsidP="00DD22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Dokonano zmian w zakresie następujących przedsięwzięć:</w:t>
      </w:r>
    </w:p>
    <w:p w14:paraId="2DE05BDF" w14:textId="77777777" w:rsidR="00915FE4" w:rsidRPr="00915FE4" w:rsidRDefault="00915FE4" w:rsidP="002A1DF7">
      <w:pPr>
        <w:numPr>
          <w:ilvl w:val="0"/>
          <w:numId w:val="3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W zakresie programów, projektów lub zadań związanych z programami realizowanymi z udziałem środków z UE:</w:t>
      </w:r>
    </w:p>
    <w:p w14:paraId="00B7FFB0" w14:textId="77777777" w:rsidR="00DD225D" w:rsidRPr="009848B3" w:rsidRDefault="00DD225D" w:rsidP="00DD225D">
      <w:pPr>
        <w:pStyle w:val="ListaPublink"/>
        <w:widowControl/>
        <w:numPr>
          <w:ilvl w:val="1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8B3">
        <w:rPr>
          <w:rFonts w:ascii="Times New Roman" w:hAnsi="Times New Roman" w:cs="Times New Roman"/>
          <w:sz w:val="24"/>
          <w:szCs w:val="24"/>
        </w:rPr>
        <w:t>Cyberbezpieczna sieć Urzędu Gminy Kleszczewo – zmiana w przedsięwzięciu (część majątkowa) obejmuje zwiększenie łącznych nakładów ogółem, limitu wydatków na realizację zadania w roku budżetowym oraz limitu zobowiązań o kwotę 30 000,00 zł;</w:t>
      </w:r>
    </w:p>
    <w:p w14:paraId="2DD8A448" w14:textId="77777777" w:rsidR="00DD225D" w:rsidRPr="009848B3" w:rsidRDefault="00DD225D" w:rsidP="00DD225D">
      <w:pPr>
        <w:pStyle w:val="ListaPublink"/>
        <w:widowControl/>
        <w:numPr>
          <w:ilvl w:val="1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8B3">
        <w:rPr>
          <w:rFonts w:ascii="Times New Roman" w:hAnsi="Times New Roman" w:cs="Times New Roman"/>
          <w:sz w:val="24"/>
          <w:szCs w:val="24"/>
        </w:rPr>
        <w:t>Wsparcie małej retencji wodnej i rozwój zielono-niebieskiej infrastruktury na obszarze Metropolii Poznań-Rozwój obszarów zieleni dla zwiększenia retencji wokół zbiornika retencyjnego w miejscowości Tulce, gm. Kleszczewo – zmiana w przedsięwzięciu obejmuje zmianę limitu wydatków na realizację zadania w latach 2026-2028 (bez zmiany sumy kwot w tych latach);</w:t>
      </w:r>
    </w:p>
    <w:p w14:paraId="5DDD5B8A" w14:textId="77777777" w:rsidR="00915FE4" w:rsidRPr="00915FE4" w:rsidRDefault="00915FE4" w:rsidP="002A1DF7">
      <w:pPr>
        <w:numPr>
          <w:ilvl w:val="0"/>
          <w:numId w:val="3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W zakresie programów, projektów lub zadań innych (finansowanych ze środków krajowych):</w:t>
      </w:r>
    </w:p>
    <w:p w14:paraId="1EA91C44" w14:textId="34040014" w:rsidR="00DD225D" w:rsidRPr="009848B3" w:rsidRDefault="00DD225D" w:rsidP="00DD225D">
      <w:pPr>
        <w:pStyle w:val="ListaPublink"/>
        <w:widowControl/>
        <w:numPr>
          <w:ilvl w:val="1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8B3">
        <w:rPr>
          <w:rFonts w:ascii="Times New Roman" w:hAnsi="Times New Roman" w:cs="Times New Roman"/>
          <w:sz w:val="24"/>
          <w:szCs w:val="24"/>
        </w:rPr>
        <w:t>Budowa świetlicy wiejskiej w Krerowie oraz rozbudowa/przebudowa budynku OSP w Gowarzewie, w tym dofinansowanie z RFPŁ PIS – zmiana w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9848B3">
        <w:rPr>
          <w:rFonts w:ascii="Times New Roman" w:hAnsi="Times New Roman" w:cs="Times New Roman"/>
          <w:sz w:val="24"/>
          <w:szCs w:val="24"/>
        </w:rPr>
        <w:t>przedsięwzięciu obejmuje zwiększenie łącznych nakładów ogółem, limitu wydatków na realizację zadania w roku budżetowym oraz limitu zobowiązań o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9848B3">
        <w:rPr>
          <w:rFonts w:ascii="Times New Roman" w:hAnsi="Times New Roman" w:cs="Times New Roman"/>
          <w:sz w:val="24"/>
          <w:szCs w:val="24"/>
        </w:rPr>
        <w:t>kwotę 30 000,00 zł;</w:t>
      </w:r>
    </w:p>
    <w:p w14:paraId="58AE1D11" w14:textId="77777777" w:rsidR="00DD225D" w:rsidRPr="009848B3" w:rsidRDefault="00DD225D" w:rsidP="00DD225D">
      <w:pPr>
        <w:pStyle w:val="ListaPublink"/>
        <w:widowControl/>
        <w:numPr>
          <w:ilvl w:val="1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8B3">
        <w:rPr>
          <w:rFonts w:ascii="Times New Roman" w:hAnsi="Times New Roman" w:cs="Times New Roman"/>
          <w:sz w:val="24"/>
          <w:szCs w:val="24"/>
        </w:rPr>
        <w:t>Budowa siedziby Podstacji Pogotowia Ratunkowego w Kleszczewie – zmiana w przedsięwzięciu obejmuje zwiększenie łącznych nakładów ogółem oraz limitu zobowiązań na realizację zadania o kwotę 100 000,00 zł</w:t>
      </w:r>
      <w:r>
        <w:rPr>
          <w:rFonts w:ascii="Times New Roman" w:hAnsi="Times New Roman" w:cs="Times New Roman"/>
          <w:sz w:val="24"/>
        </w:rPr>
        <w:t xml:space="preserve">, </w:t>
      </w:r>
      <w:r w:rsidRPr="009848B3">
        <w:rPr>
          <w:rFonts w:ascii="Times New Roman" w:hAnsi="Times New Roman" w:cs="Times New Roman"/>
          <w:sz w:val="24"/>
          <w:szCs w:val="24"/>
        </w:rPr>
        <w:t>zwiększenie limitu wydatków na realizację zadania w roku budżetowym o kwotę 1 170 000,00 zł</w:t>
      </w:r>
      <w:r>
        <w:rPr>
          <w:rFonts w:ascii="Times New Roman" w:hAnsi="Times New Roman" w:cs="Times New Roman"/>
          <w:sz w:val="24"/>
        </w:rPr>
        <w:t xml:space="preserve">, </w:t>
      </w:r>
      <w:r w:rsidRPr="009848B3">
        <w:rPr>
          <w:rFonts w:ascii="Times New Roman" w:hAnsi="Times New Roman" w:cs="Times New Roman"/>
          <w:sz w:val="24"/>
          <w:szCs w:val="24"/>
        </w:rPr>
        <w:t>zmniejszenie limitu wydatków na realizację zadania w roku 2026 o kwotę 1 070 000,00 zł;</w:t>
      </w:r>
    </w:p>
    <w:p w14:paraId="2A9DF024" w14:textId="14C53724" w:rsidR="00DD225D" w:rsidRPr="009848B3" w:rsidRDefault="00DD225D" w:rsidP="00DD225D">
      <w:pPr>
        <w:pStyle w:val="ListaPublink"/>
        <w:widowControl/>
        <w:numPr>
          <w:ilvl w:val="1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8B3">
        <w:rPr>
          <w:rFonts w:ascii="Times New Roman" w:hAnsi="Times New Roman" w:cs="Times New Roman"/>
          <w:sz w:val="24"/>
          <w:szCs w:val="24"/>
        </w:rPr>
        <w:t>Modernizacja kompleksów sportowych „Moje Boisko Orlik-2012” w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9848B3">
        <w:rPr>
          <w:rFonts w:ascii="Times New Roman" w:hAnsi="Times New Roman" w:cs="Times New Roman"/>
          <w:sz w:val="24"/>
          <w:szCs w:val="24"/>
        </w:rPr>
        <w:t>miejscowościach: Kleszczewo i Tulce – zmiana w przedsięwzięciu obejmuje</w:t>
      </w:r>
      <w:r>
        <w:rPr>
          <w:rFonts w:ascii="Times New Roman" w:hAnsi="Times New Roman" w:cs="Times New Roman"/>
          <w:sz w:val="24"/>
        </w:rPr>
        <w:t xml:space="preserve"> </w:t>
      </w:r>
      <w:r w:rsidRPr="009848B3">
        <w:rPr>
          <w:rFonts w:ascii="Times New Roman" w:hAnsi="Times New Roman" w:cs="Times New Roman"/>
          <w:sz w:val="24"/>
          <w:szCs w:val="24"/>
        </w:rPr>
        <w:t>skrócenie horyzontu czasowego przedsięwzięcia do roku 2025;</w:t>
      </w:r>
    </w:p>
    <w:p w14:paraId="08125C30" w14:textId="4F9B01CD" w:rsidR="00DD225D" w:rsidRPr="00CB59BD" w:rsidRDefault="00DD225D" w:rsidP="00CB59BD">
      <w:pPr>
        <w:pStyle w:val="ListaPublink"/>
        <w:widowControl/>
        <w:numPr>
          <w:ilvl w:val="1"/>
          <w:numId w:val="33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8B3">
        <w:rPr>
          <w:rFonts w:ascii="Times New Roman" w:hAnsi="Times New Roman" w:cs="Times New Roman"/>
          <w:sz w:val="24"/>
          <w:szCs w:val="24"/>
        </w:rPr>
        <w:lastRenderedPageBreak/>
        <w:t>Rozbudowa budynku Urzędu Gminy w Kleszczewie – zmiana w</w:t>
      </w:r>
      <w:r w:rsidR="00CB59BD">
        <w:rPr>
          <w:rFonts w:ascii="Times New Roman" w:hAnsi="Times New Roman" w:cs="Times New Roman"/>
          <w:sz w:val="24"/>
          <w:szCs w:val="24"/>
        </w:rPr>
        <w:t> </w:t>
      </w:r>
      <w:r w:rsidRPr="009848B3">
        <w:rPr>
          <w:rFonts w:ascii="Times New Roman" w:hAnsi="Times New Roman" w:cs="Times New Roman"/>
          <w:sz w:val="24"/>
          <w:szCs w:val="24"/>
        </w:rPr>
        <w:t>przedsięwzięciu obejmuje zwiększenie łącznych nakładów og</w:t>
      </w:r>
      <w:r w:rsidRPr="00CB59BD">
        <w:rPr>
          <w:rFonts w:ascii="Times New Roman" w:hAnsi="Times New Roman" w:cs="Times New Roman"/>
          <w:sz w:val="24"/>
          <w:szCs w:val="24"/>
        </w:rPr>
        <w:t>ółem</w:t>
      </w:r>
      <w:r w:rsidR="00CB59BD">
        <w:rPr>
          <w:rFonts w:ascii="Times New Roman" w:hAnsi="Times New Roman" w:cs="Times New Roman"/>
          <w:sz w:val="24"/>
          <w:szCs w:val="24"/>
        </w:rPr>
        <w:t xml:space="preserve"> </w:t>
      </w:r>
      <w:r w:rsidRPr="00CB59BD">
        <w:rPr>
          <w:rFonts w:ascii="Times New Roman" w:hAnsi="Times New Roman" w:cs="Times New Roman"/>
          <w:sz w:val="24"/>
          <w:szCs w:val="24"/>
        </w:rPr>
        <w:t>oraz limitu zobowiązań na realizację zadania o kwotę 2 600 000,00 zł</w:t>
      </w:r>
      <w:r w:rsidRPr="00CB59BD">
        <w:rPr>
          <w:rFonts w:ascii="Times New Roman" w:hAnsi="Times New Roman" w:cs="Times New Roman"/>
          <w:sz w:val="24"/>
        </w:rPr>
        <w:t xml:space="preserve">, </w:t>
      </w:r>
      <w:r w:rsidRPr="00CB59BD">
        <w:rPr>
          <w:rFonts w:ascii="Times New Roman" w:hAnsi="Times New Roman" w:cs="Times New Roman"/>
          <w:sz w:val="24"/>
          <w:szCs w:val="24"/>
        </w:rPr>
        <w:t>zwiększenie limitu wydatków na realizację zadania w roku 2026 o kwotę 2 600 000,00 zł.</w:t>
      </w:r>
    </w:p>
    <w:p w14:paraId="4DCBFCD3" w14:textId="77777777" w:rsidR="00915FE4" w:rsidRPr="00915FE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Zmiany wprowadzone w wykazie wieloletnich przedsięwzięć nie spowodowały zmiany horyzontu czasowego załącznika nr 2 WPF.</w:t>
      </w:r>
    </w:p>
    <w:p w14:paraId="25AF0DDC" w14:textId="77777777" w:rsidR="00915FE4" w:rsidRPr="00915FE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Zmiany wprowadzone w wykazie wieloletnich przedsięwzięć wpłynęły na zmianę pozycji 10.1.1 i 10.1.2 WPF, co przedstawiono w tabelach poniżej.</w:t>
      </w:r>
    </w:p>
    <w:p w14:paraId="47B37748" w14:textId="77777777" w:rsidR="00915FE4" w:rsidRPr="00915FE4" w:rsidRDefault="00915FE4" w:rsidP="00915FE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15FE4">
        <w:rPr>
          <w:rFonts w:ascii="Times New Roman" w:hAnsi="Times New Roman" w:cs="Times New Roman"/>
          <w:b/>
          <w:bCs/>
          <w:sz w:val="20"/>
          <w:szCs w:val="20"/>
        </w:rPr>
        <w:t>Zmiany w wydatkach bieżących objętych limitem z art. 226 ust. 3 pkt 4</w:t>
      </w:r>
    </w:p>
    <w:tbl>
      <w:tblPr>
        <w:tblW w:w="9072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15FE4" w:rsidRPr="00915FE4" w14:paraId="6428ABDB" w14:textId="77777777" w:rsidTr="00465EF6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E23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B69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4B1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0F6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65EF6" w:rsidRPr="00915FE4" w14:paraId="2A9FE839" w14:textId="77777777" w:rsidTr="00465E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DD22" w14:textId="77777777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C66" w14:textId="2A45966B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12 299 959,99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DA1" w14:textId="7EF31100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+50 101,93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248" w14:textId="1132FE1E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350 061,92</w:t>
            </w:r>
          </w:p>
        </w:tc>
      </w:tr>
      <w:tr w:rsidR="00465EF6" w:rsidRPr="00915FE4" w14:paraId="6CB66755" w14:textId="77777777" w:rsidTr="00465E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40B" w14:textId="77777777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52D2" w14:textId="362613B9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7 509 114,56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208D" w14:textId="3B43EFE2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75 152,88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807" w14:textId="4CF13960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584 267,44</w:t>
            </w:r>
          </w:p>
        </w:tc>
      </w:tr>
      <w:tr w:rsidR="00465EF6" w:rsidRPr="00915FE4" w14:paraId="0B73DC37" w14:textId="77777777" w:rsidTr="004C418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DC3" w14:textId="59C8218A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B652" w14:textId="08A0F3F6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3 177 040,14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8BD" w14:textId="7B263D5C" w:rsidR="00465EF6" w:rsidRP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EF6">
              <w:rPr>
                <w:rFonts w:ascii="Times New Roman" w:hAnsi="Times New Roman" w:cs="Times New Roman"/>
                <w:sz w:val="20"/>
                <w:szCs w:val="20"/>
              </w:rPr>
              <w:t>+75 152,88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BA6" w14:textId="19F23BDD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3 252 193,02</w:t>
            </w:r>
          </w:p>
        </w:tc>
      </w:tr>
      <w:tr w:rsidR="00465EF6" w:rsidRPr="00915FE4" w14:paraId="543454A9" w14:textId="77777777" w:rsidTr="004C418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858" w14:textId="10ECBBF2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736" w14:textId="6D1F4428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1C9" w14:textId="050CED15" w:rsidR="00465EF6" w:rsidRP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EF6">
              <w:rPr>
                <w:rFonts w:ascii="Times New Roman" w:hAnsi="Times New Roman" w:cs="Times New Roman"/>
                <w:sz w:val="20"/>
                <w:szCs w:val="20"/>
              </w:rPr>
              <w:t>+75 152,88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C437" w14:textId="1DA81421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933 152,88</w:t>
            </w:r>
          </w:p>
        </w:tc>
      </w:tr>
      <w:tr w:rsidR="00465EF6" w:rsidRPr="00915FE4" w14:paraId="4B2930F3" w14:textId="77777777" w:rsidTr="004C418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214" w14:textId="29EE0480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4D5" w14:textId="54BEE360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48BA" w14:textId="5BEFFF71" w:rsidR="00465EF6" w:rsidRP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EF6">
              <w:rPr>
                <w:rFonts w:ascii="Times New Roman" w:hAnsi="Times New Roman" w:cs="Times New Roman"/>
                <w:sz w:val="20"/>
                <w:szCs w:val="20"/>
              </w:rPr>
              <w:t>+75 152,88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066" w14:textId="3694B78A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870 152,88</w:t>
            </w:r>
          </w:p>
        </w:tc>
      </w:tr>
      <w:tr w:rsidR="00465EF6" w:rsidRPr="00915FE4" w14:paraId="0C2BE68E" w14:textId="77777777" w:rsidTr="004C418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9A9" w14:textId="64C7700B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A86" w14:textId="76370746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502" w14:textId="3CA22FA0" w:rsidR="00465EF6" w:rsidRP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+25 051,06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C38" w14:textId="3B796EF3" w:rsid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785 051,06</w:t>
            </w:r>
          </w:p>
        </w:tc>
      </w:tr>
    </w:tbl>
    <w:p w14:paraId="2CA70C36" w14:textId="77777777" w:rsidR="00915FE4" w:rsidRPr="00915FE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5FE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F8C2F7D" w14:textId="77777777" w:rsidR="00915FE4" w:rsidRPr="005A36B5" w:rsidRDefault="00915FE4" w:rsidP="00915FE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6B5">
        <w:rPr>
          <w:rFonts w:ascii="Times New Roman" w:hAnsi="Times New Roman" w:cs="Times New Roman"/>
          <w:b/>
          <w:bCs/>
          <w:sz w:val="24"/>
          <w:szCs w:val="24"/>
        </w:rPr>
        <w:t>Zmiany w wydatkach majątkowych objętych limitem z art. 226 ust. 3 pkt 4</w:t>
      </w:r>
    </w:p>
    <w:tbl>
      <w:tblPr>
        <w:tblW w:w="9072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15FE4" w:rsidRPr="00915FE4" w14:paraId="55DF0BBE" w14:textId="77777777" w:rsidTr="00465EF6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86E8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A78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5C7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1A9E" w14:textId="77777777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465EF6" w:rsidRPr="00915FE4" w14:paraId="5AF4EC3D" w14:textId="77777777" w:rsidTr="00465E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AE3" w14:textId="77777777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1C3" w14:textId="7EF98237" w:rsidR="00465EF6" w:rsidRP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EF6">
              <w:rPr>
                <w:rFonts w:ascii="Times New Roman" w:hAnsi="Times New Roman" w:cs="Times New Roman"/>
                <w:sz w:val="20"/>
                <w:szCs w:val="20"/>
              </w:rPr>
              <w:t>34 785 665,39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23E0" w14:textId="7D7BD862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+ 1 230 000,00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0B7" w14:textId="54E2721C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36 015 665,39</w:t>
            </w:r>
          </w:p>
        </w:tc>
      </w:tr>
      <w:tr w:rsidR="00465EF6" w:rsidRPr="00915FE4" w14:paraId="223D48AE" w14:textId="77777777" w:rsidTr="00465E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F40" w14:textId="77777777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A9F" w14:textId="7BE0CBD6" w:rsidR="00465EF6" w:rsidRPr="00465EF6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EF6">
              <w:rPr>
                <w:rFonts w:ascii="Times New Roman" w:hAnsi="Times New Roman" w:cs="Times New Roman"/>
                <w:sz w:val="20"/>
                <w:szCs w:val="20"/>
              </w:rPr>
              <w:t>80 312 276,94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8B39" w14:textId="00A8166E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1 980</w:t>
            </w: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74C" w14:textId="76837B55" w:rsidR="00465EF6" w:rsidRPr="00915FE4" w:rsidRDefault="00465EF6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82 292 276,94</w:t>
            </w:r>
          </w:p>
        </w:tc>
      </w:tr>
      <w:tr w:rsidR="00783871" w:rsidRPr="00915FE4" w14:paraId="42293FAE" w14:textId="77777777" w:rsidTr="00465E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4B5" w14:textId="06EC78B0" w:rsidR="00783871" w:rsidRPr="00915FE4" w:rsidRDefault="00783871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1E7" w14:textId="616FB3D0" w:rsidR="00783871" w:rsidRPr="00465EF6" w:rsidRDefault="00783871" w:rsidP="00783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871">
              <w:rPr>
                <w:rFonts w:ascii="Times New Roman" w:hAnsi="Times New Roman" w:cs="Times New Roman"/>
                <w:sz w:val="20"/>
                <w:szCs w:val="20"/>
              </w:rPr>
              <w:t>22 308 924,59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0612" w14:textId="15522DD3" w:rsidR="00783871" w:rsidRPr="00915FE4" w:rsidRDefault="00783871" w:rsidP="00465E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8A6D" w14:textId="56CFFD84" w:rsidR="00783871" w:rsidRDefault="00783871" w:rsidP="00783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3871">
              <w:rPr>
                <w:rFonts w:ascii="Times New Roman" w:hAnsi="Times New Roman" w:cs="Times New Roman"/>
                <w:sz w:val="20"/>
                <w:szCs w:val="20"/>
              </w:rPr>
              <w:t>22 308 924,59</w:t>
            </w:r>
          </w:p>
        </w:tc>
      </w:tr>
      <w:tr w:rsidR="00915FE4" w:rsidRPr="00915FE4" w14:paraId="662F47B3" w14:textId="77777777" w:rsidTr="00465EF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0AD" w14:textId="5B20F251" w:rsidR="00915FE4" w:rsidRPr="00915FE4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E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5E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42F" w14:textId="77777777" w:rsidR="00915FE4" w:rsidRPr="00465EF6" w:rsidRDefault="00915FE4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5EF6">
              <w:rPr>
                <w:rFonts w:ascii="Times New Roman" w:hAnsi="Times New Roman" w:cs="Times New Roman"/>
                <w:sz w:val="20"/>
                <w:szCs w:val="20"/>
              </w:rPr>
              <w:t>15 278 924,59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B2A" w14:textId="05CCBDC0" w:rsidR="00915FE4" w:rsidRPr="00915FE4" w:rsidRDefault="00465EF6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-450</w:t>
            </w:r>
            <w:r w:rsidR="00915FE4" w:rsidRPr="00915FE4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269" w14:textId="57F8D00A" w:rsidR="00915FE4" w:rsidRPr="00915FE4" w:rsidRDefault="00465EF6" w:rsidP="00915F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5 221 500,00</w:t>
            </w:r>
          </w:p>
        </w:tc>
      </w:tr>
    </w:tbl>
    <w:p w14:paraId="3EDE8AE6" w14:textId="77777777" w:rsidR="00915FE4" w:rsidRPr="00915FE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5FE4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A837078" w14:textId="64D20370" w:rsidR="00915FE4" w:rsidRPr="00915FE4" w:rsidRDefault="00915FE4" w:rsidP="00915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Wartości wykazane w pozostałych pozycjach WPF, stanowią informacje uzupełniające względem pozycji opisanych powyżej. Zostały przedstawione w WPF zgodnie</w:t>
      </w:r>
      <w:r w:rsidR="008D0FFF">
        <w:rPr>
          <w:rFonts w:ascii="Times New Roman" w:hAnsi="Times New Roman" w:cs="Times New Roman"/>
          <w:sz w:val="24"/>
          <w:szCs w:val="24"/>
        </w:rPr>
        <w:t xml:space="preserve"> </w:t>
      </w:r>
      <w:r w:rsidRPr="00915FE4">
        <w:rPr>
          <w:rFonts w:ascii="Times New Roman" w:hAnsi="Times New Roman" w:cs="Times New Roman"/>
          <w:sz w:val="24"/>
          <w:szCs w:val="24"/>
        </w:rPr>
        <w:t>z</w:t>
      </w:r>
      <w:r w:rsidR="00F04896">
        <w:rPr>
          <w:rFonts w:ascii="Times New Roman" w:hAnsi="Times New Roman" w:cs="Times New Roman"/>
          <w:sz w:val="24"/>
          <w:szCs w:val="24"/>
        </w:rPr>
        <w:t> </w:t>
      </w:r>
      <w:r w:rsidRPr="00915FE4">
        <w:rPr>
          <w:rFonts w:ascii="Times New Roman" w:hAnsi="Times New Roman" w:cs="Times New Roman"/>
          <w:sz w:val="24"/>
          <w:szCs w:val="24"/>
        </w:rPr>
        <w:t>obowiązującym stanem faktycznym, na podstawie zawartych umów i porozumień.</w:t>
      </w:r>
    </w:p>
    <w:p w14:paraId="779B0B61" w14:textId="2CECB2EA" w:rsidR="00915FE4" w:rsidRDefault="00915FE4" w:rsidP="00463E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E4">
        <w:rPr>
          <w:rFonts w:ascii="Times New Roman" w:hAnsi="Times New Roman" w:cs="Times New Roman"/>
          <w:sz w:val="24"/>
          <w:szCs w:val="24"/>
        </w:rPr>
        <w:t>Pełen zakres zmian obrazują załączniki nr 1 i 2 do niniejszej uchwały.</w:t>
      </w:r>
    </w:p>
    <w:p w14:paraId="04963736" w14:textId="77777777" w:rsidR="00465EF6" w:rsidRDefault="00465EF6" w:rsidP="00044681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</w:p>
    <w:p w14:paraId="2AFEDBD5" w14:textId="77777777" w:rsidR="00916A9E" w:rsidRDefault="00916A9E" w:rsidP="00044681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</w:p>
    <w:p w14:paraId="7C99B795" w14:textId="77777777" w:rsidR="008D0FFF" w:rsidRPr="004B0A31" w:rsidRDefault="008D0FFF" w:rsidP="008D0FFF">
      <w:pPr>
        <w:tabs>
          <w:tab w:val="center" w:pos="6804"/>
        </w:tabs>
        <w:spacing w:after="0" w:line="600" w:lineRule="auto"/>
        <w:ind w:left="425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3F52E2D5" w14:textId="0DF0D01D" w:rsidR="004D3C2F" w:rsidRPr="008D0FFF" w:rsidRDefault="008D0FFF" w:rsidP="008D0FFF">
      <w:pPr>
        <w:tabs>
          <w:tab w:val="center" w:pos="6804"/>
        </w:tabs>
        <w:spacing w:after="0" w:line="600" w:lineRule="auto"/>
        <w:ind w:left="425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Dorota Wysz</w:t>
      </w:r>
    </w:p>
    <w:sectPr w:rsidR="004D3C2F" w:rsidRPr="008D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71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1B249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BE9A8DF6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8A86BB4C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2F34D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1F8988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 w15:restartNumberingAfterBreak="0">
    <w:nsid w:val="0FEE55B3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 w15:restartNumberingAfterBreak="0">
    <w:nsid w:val="15DD047B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9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EE10BC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2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9EC8F9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6" w15:restartNumberingAfterBreak="0">
    <w:nsid w:val="23EC4018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7" w15:restartNumberingAfterBreak="0">
    <w:nsid w:val="251E33F9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8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9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882177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5" w15:restartNumberingAfterBreak="0">
    <w:nsid w:val="33C7F0D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447B74DD"/>
    <w:multiLevelType w:val="multilevel"/>
    <w:tmpl w:val="35FED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9" w15:restartNumberingAfterBreak="0">
    <w:nsid w:val="45311DE0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0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046C1D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2" w15:restartNumberingAfterBreak="0">
    <w:nsid w:val="583F3EE4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3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4" w15:restartNumberingAfterBreak="0">
    <w:nsid w:val="6A9F2A51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5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75001B"/>
    <w:multiLevelType w:val="multilevel"/>
    <w:tmpl w:val="1B5C0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7" w15:restartNumberingAfterBreak="0">
    <w:nsid w:val="76DF9EE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8" w15:restartNumberingAfterBreak="0">
    <w:nsid w:val="79B901B2"/>
    <w:multiLevelType w:val="multilevel"/>
    <w:tmpl w:val="7DAEE1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9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20"/>
  </w:num>
  <w:num w:numId="2" w16cid:durableId="1220364326">
    <w:abstractNumId w:val="39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30"/>
  </w:num>
  <w:num w:numId="6" w16cid:durableId="73211845">
    <w:abstractNumId w:val="22"/>
  </w:num>
  <w:num w:numId="7" w16cid:durableId="175341088">
    <w:abstractNumId w:val="26"/>
  </w:num>
  <w:num w:numId="8" w16cid:durableId="972100913">
    <w:abstractNumId w:val="21"/>
  </w:num>
  <w:num w:numId="9" w16cid:durableId="1190266899">
    <w:abstractNumId w:val="23"/>
  </w:num>
  <w:num w:numId="10" w16cid:durableId="1935940173">
    <w:abstractNumId w:val="35"/>
  </w:num>
  <w:num w:numId="11" w16cid:durableId="1393970347">
    <w:abstractNumId w:val="14"/>
  </w:num>
  <w:num w:numId="12" w16cid:durableId="333578988">
    <w:abstractNumId w:val="19"/>
  </w:num>
  <w:num w:numId="13" w16cid:durableId="1243563484">
    <w:abstractNumId w:val="10"/>
  </w:num>
  <w:num w:numId="14" w16cid:durableId="1371954575">
    <w:abstractNumId w:val="6"/>
  </w:num>
  <w:num w:numId="15" w16cid:durableId="931470121">
    <w:abstractNumId w:val="18"/>
  </w:num>
  <w:num w:numId="16" w16cid:durableId="616302585">
    <w:abstractNumId w:val="33"/>
  </w:num>
  <w:num w:numId="17" w16cid:durableId="632638626">
    <w:abstractNumId w:val="9"/>
  </w:num>
  <w:num w:numId="18" w16cid:durableId="1474369671">
    <w:abstractNumId w:val="12"/>
  </w:num>
  <w:num w:numId="19" w16cid:durableId="1791896903">
    <w:abstractNumId w:val="27"/>
  </w:num>
  <w:num w:numId="20" w16cid:durableId="2054769292">
    <w:abstractNumId w:val="15"/>
  </w:num>
  <w:num w:numId="21" w16cid:durableId="1341160686">
    <w:abstractNumId w:val="2"/>
  </w:num>
  <w:num w:numId="22" w16cid:durableId="403645859">
    <w:abstractNumId w:val="28"/>
  </w:num>
  <w:num w:numId="23" w16cid:durableId="1090276807">
    <w:abstractNumId w:val="4"/>
  </w:num>
  <w:num w:numId="24" w16cid:durableId="32704070">
    <w:abstractNumId w:val="7"/>
  </w:num>
  <w:num w:numId="25" w16cid:durableId="885609262">
    <w:abstractNumId w:val="36"/>
  </w:num>
  <w:num w:numId="26" w16cid:durableId="121923107">
    <w:abstractNumId w:val="17"/>
  </w:num>
  <w:num w:numId="27" w16cid:durableId="669601525">
    <w:abstractNumId w:val="38"/>
  </w:num>
  <w:num w:numId="28" w16cid:durableId="1652439130">
    <w:abstractNumId w:val="32"/>
  </w:num>
  <w:num w:numId="29" w16cid:durableId="364134698">
    <w:abstractNumId w:val="16"/>
  </w:num>
  <w:num w:numId="30" w16cid:durableId="1414425648">
    <w:abstractNumId w:val="31"/>
  </w:num>
  <w:num w:numId="31" w16cid:durableId="333604849">
    <w:abstractNumId w:val="25"/>
  </w:num>
  <w:num w:numId="32" w16cid:durableId="458454239">
    <w:abstractNumId w:val="24"/>
  </w:num>
  <w:num w:numId="33" w16cid:durableId="1775053939">
    <w:abstractNumId w:val="3"/>
  </w:num>
  <w:num w:numId="34" w16cid:durableId="1290749241">
    <w:abstractNumId w:val="29"/>
  </w:num>
  <w:num w:numId="35" w16cid:durableId="260797222">
    <w:abstractNumId w:val="34"/>
  </w:num>
  <w:num w:numId="36" w16cid:durableId="139154290">
    <w:abstractNumId w:val="8"/>
  </w:num>
  <w:num w:numId="37" w16cid:durableId="591817332">
    <w:abstractNumId w:val="11"/>
  </w:num>
  <w:num w:numId="38" w16cid:durableId="2106531475">
    <w:abstractNumId w:val="5"/>
  </w:num>
  <w:num w:numId="39" w16cid:durableId="1274747120">
    <w:abstractNumId w:val="37"/>
  </w:num>
  <w:num w:numId="40" w16cid:durableId="1564943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0646D"/>
    <w:rsid w:val="00015468"/>
    <w:rsid w:val="00015AFD"/>
    <w:rsid w:val="00016993"/>
    <w:rsid w:val="00017CFA"/>
    <w:rsid w:val="000222BC"/>
    <w:rsid w:val="00033C14"/>
    <w:rsid w:val="000413BA"/>
    <w:rsid w:val="00042B06"/>
    <w:rsid w:val="00042C7E"/>
    <w:rsid w:val="00044681"/>
    <w:rsid w:val="00044881"/>
    <w:rsid w:val="00044E87"/>
    <w:rsid w:val="0005215F"/>
    <w:rsid w:val="000541D6"/>
    <w:rsid w:val="000548D4"/>
    <w:rsid w:val="00056BAE"/>
    <w:rsid w:val="000600F9"/>
    <w:rsid w:val="0006026D"/>
    <w:rsid w:val="00061ADC"/>
    <w:rsid w:val="00062C6F"/>
    <w:rsid w:val="000652E9"/>
    <w:rsid w:val="00065E0C"/>
    <w:rsid w:val="000737BB"/>
    <w:rsid w:val="00074C34"/>
    <w:rsid w:val="000768EF"/>
    <w:rsid w:val="00080F24"/>
    <w:rsid w:val="0009221E"/>
    <w:rsid w:val="00093043"/>
    <w:rsid w:val="00095947"/>
    <w:rsid w:val="000976B9"/>
    <w:rsid w:val="000A1D30"/>
    <w:rsid w:val="000A33BE"/>
    <w:rsid w:val="000C3A1F"/>
    <w:rsid w:val="000C5D87"/>
    <w:rsid w:val="000C5DED"/>
    <w:rsid w:val="000C71B3"/>
    <w:rsid w:val="000D13D0"/>
    <w:rsid w:val="000D4539"/>
    <w:rsid w:val="000D4738"/>
    <w:rsid w:val="000D4E75"/>
    <w:rsid w:val="000E1136"/>
    <w:rsid w:val="000E2A3B"/>
    <w:rsid w:val="000E4659"/>
    <w:rsid w:val="000E5110"/>
    <w:rsid w:val="000E5718"/>
    <w:rsid w:val="000F051D"/>
    <w:rsid w:val="000F0FA1"/>
    <w:rsid w:val="000F45DC"/>
    <w:rsid w:val="000F5879"/>
    <w:rsid w:val="000F6CDF"/>
    <w:rsid w:val="00106479"/>
    <w:rsid w:val="0010742F"/>
    <w:rsid w:val="001102E2"/>
    <w:rsid w:val="00111955"/>
    <w:rsid w:val="001139AC"/>
    <w:rsid w:val="00113F0C"/>
    <w:rsid w:val="00113F32"/>
    <w:rsid w:val="0011700B"/>
    <w:rsid w:val="001223DD"/>
    <w:rsid w:val="00122B82"/>
    <w:rsid w:val="001275BB"/>
    <w:rsid w:val="001363D0"/>
    <w:rsid w:val="00145537"/>
    <w:rsid w:val="001478D0"/>
    <w:rsid w:val="001502F2"/>
    <w:rsid w:val="00161562"/>
    <w:rsid w:val="00163339"/>
    <w:rsid w:val="00165B47"/>
    <w:rsid w:val="00173E6E"/>
    <w:rsid w:val="00174068"/>
    <w:rsid w:val="00175DE1"/>
    <w:rsid w:val="00177BAD"/>
    <w:rsid w:val="00180160"/>
    <w:rsid w:val="00192B42"/>
    <w:rsid w:val="001A23A7"/>
    <w:rsid w:val="001A2E6C"/>
    <w:rsid w:val="001A45A6"/>
    <w:rsid w:val="001B0DB3"/>
    <w:rsid w:val="001B6F8C"/>
    <w:rsid w:val="001C27EF"/>
    <w:rsid w:val="001C4488"/>
    <w:rsid w:val="001C7A1E"/>
    <w:rsid w:val="001D171C"/>
    <w:rsid w:val="001D1BD2"/>
    <w:rsid w:val="001D4EF7"/>
    <w:rsid w:val="001D50E1"/>
    <w:rsid w:val="001D63B5"/>
    <w:rsid w:val="001F30D7"/>
    <w:rsid w:val="001F3DCC"/>
    <w:rsid w:val="001F6400"/>
    <w:rsid w:val="002058F1"/>
    <w:rsid w:val="00205CAE"/>
    <w:rsid w:val="002145B8"/>
    <w:rsid w:val="00214760"/>
    <w:rsid w:val="00214BBC"/>
    <w:rsid w:val="002174AA"/>
    <w:rsid w:val="00243537"/>
    <w:rsid w:val="002449FB"/>
    <w:rsid w:val="00274D7A"/>
    <w:rsid w:val="00274F20"/>
    <w:rsid w:val="00275402"/>
    <w:rsid w:val="00276631"/>
    <w:rsid w:val="002810F9"/>
    <w:rsid w:val="00281F21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1DF7"/>
    <w:rsid w:val="002A4633"/>
    <w:rsid w:val="002A6C79"/>
    <w:rsid w:val="002B1326"/>
    <w:rsid w:val="002B1FC1"/>
    <w:rsid w:val="002B233B"/>
    <w:rsid w:val="002B7C28"/>
    <w:rsid w:val="002B7EFD"/>
    <w:rsid w:val="002C02E8"/>
    <w:rsid w:val="002C1118"/>
    <w:rsid w:val="002C1A75"/>
    <w:rsid w:val="002D30AC"/>
    <w:rsid w:val="002D6EF0"/>
    <w:rsid w:val="002D7940"/>
    <w:rsid w:val="002E12C7"/>
    <w:rsid w:val="002E74CD"/>
    <w:rsid w:val="002E7E50"/>
    <w:rsid w:val="002F4035"/>
    <w:rsid w:val="002F4AE5"/>
    <w:rsid w:val="002F7C1C"/>
    <w:rsid w:val="00301D86"/>
    <w:rsid w:val="00312795"/>
    <w:rsid w:val="003236FF"/>
    <w:rsid w:val="0032476D"/>
    <w:rsid w:val="0033290B"/>
    <w:rsid w:val="00333273"/>
    <w:rsid w:val="0034168F"/>
    <w:rsid w:val="0034305E"/>
    <w:rsid w:val="003437C6"/>
    <w:rsid w:val="00344AB5"/>
    <w:rsid w:val="0035017B"/>
    <w:rsid w:val="00357C28"/>
    <w:rsid w:val="00372C34"/>
    <w:rsid w:val="003765A6"/>
    <w:rsid w:val="003770C1"/>
    <w:rsid w:val="00377EEC"/>
    <w:rsid w:val="00382285"/>
    <w:rsid w:val="003854E1"/>
    <w:rsid w:val="0038704A"/>
    <w:rsid w:val="003906CE"/>
    <w:rsid w:val="00392BC7"/>
    <w:rsid w:val="003A6572"/>
    <w:rsid w:val="003B1B04"/>
    <w:rsid w:val="003B6B6F"/>
    <w:rsid w:val="003C02D9"/>
    <w:rsid w:val="003C2D3B"/>
    <w:rsid w:val="003C64BF"/>
    <w:rsid w:val="003D3F2F"/>
    <w:rsid w:val="003E08E4"/>
    <w:rsid w:val="003E41A1"/>
    <w:rsid w:val="003F0A4B"/>
    <w:rsid w:val="003F1498"/>
    <w:rsid w:val="003F3216"/>
    <w:rsid w:val="003F4447"/>
    <w:rsid w:val="003F7D39"/>
    <w:rsid w:val="003F7D5D"/>
    <w:rsid w:val="00401DA8"/>
    <w:rsid w:val="004033FE"/>
    <w:rsid w:val="004052FA"/>
    <w:rsid w:val="00412EB9"/>
    <w:rsid w:val="00414978"/>
    <w:rsid w:val="00414B0D"/>
    <w:rsid w:val="00430077"/>
    <w:rsid w:val="0043336F"/>
    <w:rsid w:val="00436543"/>
    <w:rsid w:val="00436E76"/>
    <w:rsid w:val="004377F7"/>
    <w:rsid w:val="004435CF"/>
    <w:rsid w:val="00444410"/>
    <w:rsid w:val="00447F3A"/>
    <w:rsid w:val="00457ADE"/>
    <w:rsid w:val="00463E2D"/>
    <w:rsid w:val="00465EF6"/>
    <w:rsid w:val="00471C4A"/>
    <w:rsid w:val="00473BF5"/>
    <w:rsid w:val="00474DA7"/>
    <w:rsid w:val="00476925"/>
    <w:rsid w:val="00481BC2"/>
    <w:rsid w:val="00483511"/>
    <w:rsid w:val="00487BC5"/>
    <w:rsid w:val="00487F20"/>
    <w:rsid w:val="004931D5"/>
    <w:rsid w:val="004949B1"/>
    <w:rsid w:val="00494E97"/>
    <w:rsid w:val="00496B38"/>
    <w:rsid w:val="004A0999"/>
    <w:rsid w:val="004A2D71"/>
    <w:rsid w:val="004A35EB"/>
    <w:rsid w:val="004A3911"/>
    <w:rsid w:val="004A5279"/>
    <w:rsid w:val="004B0A31"/>
    <w:rsid w:val="004B1400"/>
    <w:rsid w:val="004B28D0"/>
    <w:rsid w:val="004B41B9"/>
    <w:rsid w:val="004C33BF"/>
    <w:rsid w:val="004D1742"/>
    <w:rsid w:val="004D1A36"/>
    <w:rsid w:val="004D356D"/>
    <w:rsid w:val="004D3C2F"/>
    <w:rsid w:val="004D53C8"/>
    <w:rsid w:val="004E3E15"/>
    <w:rsid w:val="004E4E2F"/>
    <w:rsid w:val="004E541F"/>
    <w:rsid w:val="004E582F"/>
    <w:rsid w:val="004E6803"/>
    <w:rsid w:val="004F0342"/>
    <w:rsid w:val="004F1897"/>
    <w:rsid w:val="004F685F"/>
    <w:rsid w:val="004F7391"/>
    <w:rsid w:val="004F7A33"/>
    <w:rsid w:val="005005AE"/>
    <w:rsid w:val="00501AF0"/>
    <w:rsid w:val="00503B1B"/>
    <w:rsid w:val="00503BFC"/>
    <w:rsid w:val="005044B6"/>
    <w:rsid w:val="00507D53"/>
    <w:rsid w:val="00514AC8"/>
    <w:rsid w:val="00514B32"/>
    <w:rsid w:val="00517998"/>
    <w:rsid w:val="0052282E"/>
    <w:rsid w:val="00522D66"/>
    <w:rsid w:val="00526873"/>
    <w:rsid w:val="00536145"/>
    <w:rsid w:val="00541160"/>
    <w:rsid w:val="00543E75"/>
    <w:rsid w:val="00543EAE"/>
    <w:rsid w:val="005468A2"/>
    <w:rsid w:val="00547EF8"/>
    <w:rsid w:val="0056530C"/>
    <w:rsid w:val="005655BE"/>
    <w:rsid w:val="005662D9"/>
    <w:rsid w:val="005679F4"/>
    <w:rsid w:val="0058554B"/>
    <w:rsid w:val="00585865"/>
    <w:rsid w:val="00586822"/>
    <w:rsid w:val="00591504"/>
    <w:rsid w:val="0059371C"/>
    <w:rsid w:val="00593C5A"/>
    <w:rsid w:val="005944D1"/>
    <w:rsid w:val="00597522"/>
    <w:rsid w:val="005A36B5"/>
    <w:rsid w:val="005A3B64"/>
    <w:rsid w:val="005B0D6C"/>
    <w:rsid w:val="005B18C6"/>
    <w:rsid w:val="005B1BA3"/>
    <w:rsid w:val="005B523B"/>
    <w:rsid w:val="005C0A1D"/>
    <w:rsid w:val="005C1900"/>
    <w:rsid w:val="005C60AF"/>
    <w:rsid w:val="005D1AE1"/>
    <w:rsid w:val="005D3BD9"/>
    <w:rsid w:val="005D6763"/>
    <w:rsid w:val="005E10C7"/>
    <w:rsid w:val="005E149E"/>
    <w:rsid w:val="005E4FE6"/>
    <w:rsid w:val="005F1144"/>
    <w:rsid w:val="005F1B13"/>
    <w:rsid w:val="005F2E01"/>
    <w:rsid w:val="005F37B7"/>
    <w:rsid w:val="005F680D"/>
    <w:rsid w:val="005F74AC"/>
    <w:rsid w:val="00613D1C"/>
    <w:rsid w:val="006154BA"/>
    <w:rsid w:val="00624A93"/>
    <w:rsid w:val="006273AF"/>
    <w:rsid w:val="00632B47"/>
    <w:rsid w:val="006334AC"/>
    <w:rsid w:val="00640BB0"/>
    <w:rsid w:val="00641427"/>
    <w:rsid w:val="006428B6"/>
    <w:rsid w:val="006509A4"/>
    <w:rsid w:val="00650D8E"/>
    <w:rsid w:val="006524CA"/>
    <w:rsid w:val="006565C9"/>
    <w:rsid w:val="00661DF0"/>
    <w:rsid w:val="00662250"/>
    <w:rsid w:val="00664156"/>
    <w:rsid w:val="0066714E"/>
    <w:rsid w:val="00672261"/>
    <w:rsid w:val="00675372"/>
    <w:rsid w:val="00676D4A"/>
    <w:rsid w:val="006836FD"/>
    <w:rsid w:val="00696B2B"/>
    <w:rsid w:val="006970A4"/>
    <w:rsid w:val="006A323D"/>
    <w:rsid w:val="006A5C94"/>
    <w:rsid w:val="006B05C4"/>
    <w:rsid w:val="006B2FFA"/>
    <w:rsid w:val="006B3657"/>
    <w:rsid w:val="006C11FD"/>
    <w:rsid w:val="006C22EE"/>
    <w:rsid w:val="006C24B6"/>
    <w:rsid w:val="006C3E4F"/>
    <w:rsid w:val="006C7155"/>
    <w:rsid w:val="006D16C6"/>
    <w:rsid w:val="006D2C22"/>
    <w:rsid w:val="006D39E1"/>
    <w:rsid w:val="006D4A2E"/>
    <w:rsid w:val="006D6F0D"/>
    <w:rsid w:val="006E0332"/>
    <w:rsid w:val="006E4888"/>
    <w:rsid w:val="006E6EAB"/>
    <w:rsid w:val="006F1179"/>
    <w:rsid w:val="006F26F7"/>
    <w:rsid w:val="006F2774"/>
    <w:rsid w:val="006F7044"/>
    <w:rsid w:val="00700E75"/>
    <w:rsid w:val="00705FA7"/>
    <w:rsid w:val="0071022A"/>
    <w:rsid w:val="00713852"/>
    <w:rsid w:val="00716339"/>
    <w:rsid w:val="007177CC"/>
    <w:rsid w:val="00717E23"/>
    <w:rsid w:val="00724802"/>
    <w:rsid w:val="00731081"/>
    <w:rsid w:val="00737A56"/>
    <w:rsid w:val="00742BB3"/>
    <w:rsid w:val="007471B6"/>
    <w:rsid w:val="00747596"/>
    <w:rsid w:val="00751A50"/>
    <w:rsid w:val="00752024"/>
    <w:rsid w:val="00756E0C"/>
    <w:rsid w:val="00762340"/>
    <w:rsid w:val="00765653"/>
    <w:rsid w:val="00765E16"/>
    <w:rsid w:val="00770D7F"/>
    <w:rsid w:val="00783871"/>
    <w:rsid w:val="00787336"/>
    <w:rsid w:val="00790023"/>
    <w:rsid w:val="00791BFF"/>
    <w:rsid w:val="007930B4"/>
    <w:rsid w:val="007A0E25"/>
    <w:rsid w:val="007A17F9"/>
    <w:rsid w:val="007A2900"/>
    <w:rsid w:val="007A2F22"/>
    <w:rsid w:val="007B18FE"/>
    <w:rsid w:val="007B470F"/>
    <w:rsid w:val="007B52AD"/>
    <w:rsid w:val="007B57B7"/>
    <w:rsid w:val="007C04D6"/>
    <w:rsid w:val="007D089F"/>
    <w:rsid w:val="007D1544"/>
    <w:rsid w:val="007D319C"/>
    <w:rsid w:val="007E11C3"/>
    <w:rsid w:val="007E4113"/>
    <w:rsid w:val="007F02F3"/>
    <w:rsid w:val="007F1504"/>
    <w:rsid w:val="007F249B"/>
    <w:rsid w:val="007F2C23"/>
    <w:rsid w:val="007F2C37"/>
    <w:rsid w:val="007F3CFD"/>
    <w:rsid w:val="007F4CA8"/>
    <w:rsid w:val="007F65D5"/>
    <w:rsid w:val="00803B9E"/>
    <w:rsid w:val="008116D6"/>
    <w:rsid w:val="00814F41"/>
    <w:rsid w:val="0084117C"/>
    <w:rsid w:val="008416B6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832AE"/>
    <w:rsid w:val="00890294"/>
    <w:rsid w:val="00895BD8"/>
    <w:rsid w:val="008A0466"/>
    <w:rsid w:val="008A068E"/>
    <w:rsid w:val="008A1638"/>
    <w:rsid w:val="008A39AE"/>
    <w:rsid w:val="008A48E0"/>
    <w:rsid w:val="008B7EBF"/>
    <w:rsid w:val="008C40C0"/>
    <w:rsid w:val="008D0FFF"/>
    <w:rsid w:val="008D38F2"/>
    <w:rsid w:val="008D6CCB"/>
    <w:rsid w:val="008E2ABC"/>
    <w:rsid w:val="008E2CCA"/>
    <w:rsid w:val="008E5CAC"/>
    <w:rsid w:val="008F062E"/>
    <w:rsid w:val="008F1D2A"/>
    <w:rsid w:val="008F2B56"/>
    <w:rsid w:val="008F5FAE"/>
    <w:rsid w:val="008F6484"/>
    <w:rsid w:val="00904998"/>
    <w:rsid w:val="00915FE4"/>
    <w:rsid w:val="00916A9E"/>
    <w:rsid w:val="00926930"/>
    <w:rsid w:val="009273D0"/>
    <w:rsid w:val="00942445"/>
    <w:rsid w:val="0094287F"/>
    <w:rsid w:val="00942C08"/>
    <w:rsid w:val="00952DF0"/>
    <w:rsid w:val="00960394"/>
    <w:rsid w:val="009612EB"/>
    <w:rsid w:val="009626A5"/>
    <w:rsid w:val="0096344C"/>
    <w:rsid w:val="009636BC"/>
    <w:rsid w:val="009713C4"/>
    <w:rsid w:val="00972E0C"/>
    <w:rsid w:val="0097312F"/>
    <w:rsid w:val="00974C54"/>
    <w:rsid w:val="0098493C"/>
    <w:rsid w:val="00984CD0"/>
    <w:rsid w:val="00986212"/>
    <w:rsid w:val="009862E2"/>
    <w:rsid w:val="0098632D"/>
    <w:rsid w:val="00986F73"/>
    <w:rsid w:val="00995EBE"/>
    <w:rsid w:val="00997563"/>
    <w:rsid w:val="009A1CAF"/>
    <w:rsid w:val="009B0728"/>
    <w:rsid w:val="009C3B15"/>
    <w:rsid w:val="009D09F9"/>
    <w:rsid w:val="009D1127"/>
    <w:rsid w:val="009D5BD2"/>
    <w:rsid w:val="009D64B1"/>
    <w:rsid w:val="009E3238"/>
    <w:rsid w:val="009F0D47"/>
    <w:rsid w:val="009F1362"/>
    <w:rsid w:val="00A03D4E"/>
    <w:rsid w:val="00A06F5F"/>
    <w:rsid w:val="00A07ADE"/>
    <w:rsid w:val="00A11111"/>
    <w:rsid w:val="00A12AED"/>
    <w:rsid w:val="00A21FED"/>
    <w:rsid w:val="00A24539"/>
    <w:rsid w:val="00A325D0"/>
    <w:rsid w:val="00A335E7"/>
    <w:rsid w:val="00A345BD"/>
    <w:rsid w:val="00A47462"/>
    <w:rsid w:val="00A475A1"/>
    <w:rsid w:val="00A51EBB"/>
    <w:rsid w:val="00A54597"/>
    <w:rsid w:val="00A54864"/>
    <w:rsid w:val="00A563A2"/>
    <w:rsid w:val="00A85718"/>
    <w:rsid w:val="00A857F8"/>
    <w:rsid w:val="00A92454"/>
    <w:rsid w:val="00A94CC9"/>
    <w:rsid w:val="00A979E2"/>
    <w:rsid w:val="00AA0717"/>
    <w:rsid w:val="00AA38BD"/>
    <w:rsid w:val="00AA58B3"/>
    <w:rsid w:val="00AA7866"/>
    <w:rsid w:val="00AB00FE"/>
    <w:rsid w:val="00AB60E2"/>
    <w:rsid w:val="00AB6B52"/>
    <w:rsid w:val="00AC39C0"/>
    <w:rsid w:val="00AC41FC"/>
    <w:rsid w:val="00AC793E"/>
    <w:rsid w:val="00AD15E9"/>
    <w:rsid w:val="00AD51C7"/>
    <w:rsid w:val="00AE6BFD"/>
    <w:rsid w:val="00B00BCA"/>
    <w:rsid w:val="00B02929"/>
    <w:rsid w:val="00B12574"/>
    <w:rsid w:val="00B12AA3"/>
    <w:rsid w:val="00B1407D"/>
    <w:rsid w:val="00B242B0"/>
    <w:rsid w:val="00B26F28"/>
    <w:rsid w:val="00B27271"/>
    <w:rsid w:val="00B30EF5"/>
    <w:rsid w:val="00B31D6B"/>
    <w:rsid w:val="00B3778A"/>
    <w:rsid w:val="00B42F22"/>
    <w:rsid w:val="00B43C1A"/>
    <w:rsid w:val="00B45B71"/>
    <w:rsid w:val="00B4746E"/>
    <w:rsid w:val="00B52197"/>
    <w:rsid w:val="00B61AD3"/>
    <w:rsid w:val="00B77925"/>
    <w:rsid w:val="00B8070E"/>
    <w:rsid w:val="00B80C14"/>
    <w:rsid w:val="00B84CA7"/>
    <w:rsid w:val="00B93B0F"/>
    <w:rsid w:val="00B968CB"/>
    <w:rsid w:val="00BA148D"/>
    <w:rsid w:val="00BA2242"/>
    <w:rsid w:val="00BA40B6"/>
    <w:rsid w:val="00BA5F77"/>
    <w:rsid w:val="00BB3F22"/>
    <w:rsid w:val="00BB5731"/>
    <w:rsid w:val="00BB5815"/>
    <w:rsid w:val="00BC2033"/>
    <w:rsid w:val="00BC753F"/>
    <w:rsid w:val="00BC76D5"/>
    <w:rsid w:val="00BD239F"/>
    <w:rsid w:val="00BD37AC"/>
    <w:rsid w:val="00BD7950"/>
    <w:rsid w:val="00BE09A3"/>
    <w:rsid w:val="00BE14DC"/>
    <w:rsid w:val="00BE667C"/>
    <w:rsid w:val="00BF318B"/>
    <w:rsid w:val="00C03E0A"/>
    <w:rsid w:val="00C102EB"/>
    <w:rsid w:val="00C10438"/>
    <w:rsid w:val="00C21E1E"/>
    <w:rsid w:val="00C24A02"/>
    <w:rsid w:val="00C26BA8"/>
    <w:rsid w:val="00C32514"/>
    <w:rsid w:val="00C343F7"/>
    <w:rsid w:val="00C35440"/>
    <w:rsid w:val="00C35DCF"/>
    <w:rsid w:val="00C36CDD"/>
    <w:rsid w:val="00C40A71"/>
    <w:rsid w:val="00C42284"/>
    <w:rsid w:val="00C46A27"/>
    <w:rsid w:val="00C57E44"/>
    <w:rsid w:val="00C6288A"/>
    <w:rsid w:val="00C735B1"/>
    <w:rsid w:val="00C76A1C"/>
    <w:rsid w:val="00C76CB3"/>
    <w:rsid w:val="00C85DCA"/>
    <w:rsid w:val="00C871D0"/>
    <w:rsid w:val="00C87AC8"/>
    <w:rsid w:val="00C945A9"/>
    <w:rsid w:val="00C94DAC"/>
    <w:rsid w:val="00C9638C"/>
    <w:rsid w:val="00CA3BDC"/>
    <w:rsid w:val="00CA4C44"/>
    <w:rsid w:val="00CB2064"/>
    <w:rsid w:val="00CB2C0A"/>
    <w:rsid w:val="00CB52B0"/>
    <w:rsid w:val="00CB59BD"/>
    <w:rsid w:val="00CB7DCB"/>
    <w:rsid w:val="00CC3F0C"/>
    <w:rsid w:val="00CC561A"/>
    <w:rsid w:val="00CD1286"/>
    <w:rsid w:val="00CE3557"/>
    <w:rsid w:val="00CE4A16"/>
    <w:rsid w:val="00CE5B59"/>
    <w:rsid w:val="00CF2677"/>
    <w:rsid w:val="00CF7715"/>
    <w:rsid w:val="00D00F94"/>
    <w:rsid w:val="00D0453B"/>
    <w:rsid w:val="00D06B10"/>
    <w:rsid w:val="00D12B47"/>
    <w:rsid w:val="00D15333"/>
    <w:rsid w:val="00D21EFA"/>
    <w:rsid w:val="00D24E58"/>
    <w:rsid w:val="00D25A30"/>
    <w:rsid w:val="00D34A1F"/>
    <w:rsid w:val="00D35A94"/>
    <w:rsid w:val="00D409C3"/>
    <w:rsid w:val="00D4594D"/>
    <w:rsid w:val="00D52BFD"/>
    <w:rsid w:val="00D54966"/>
    <w:rsid w:val="00D63C48"/>
    <w:rsid w:val="00D65C3C"/>
    <w:rsid w:val="00D67B1E"/>
    <w:rsid w:val="00D71375"/>
    <w:rsid w:val="00D823B3"/>
    <w:rsid w:val="00D82B85"/>
    <w:rsid w:val="00D9009B"/>
    <w:rsid w:val="00D91B20"/>
    <w:rsid w:val="00D9252D"/>
    <w:rsid w:val="00D93A08"/>
    <w:rsid w:val="00D97973"/>
    <w:rsid w:val="00DA35F1"/>
    <w:rsid w:val="00DA44A2"/>
    <w:rsid w:val="00DB0F61"/>
    <w:rsid w:val="00DB6CC1"/>
    <w:rsid w:val="00DC12C1"/>
    <w:rsid w:val="00DC1971"/>
    <w:rsid w:val="00DD2127"/>
    <w:rsid w:val="00DD225D"/>
    <w:rsid w:val="00DE12FA"/>
    <w:rsid w:val="00DE2E8A"/>
    <w:rsid w:val="00DE4509"/>
    <w:rsid w:val="00DF1362"/>
    <w:rsid w:val="00DF1E79"/>
    <w:rsid w:val="00DF3A11"/>
    <w:rsid w:val="00DF7F76"/>
    <w:rsid w:val="00E04067"/>
    <w:rsid w:val="00E0536F"/>
    <w:rsid w:val="00E13973"/>
    <w:rsid w:val="00E170A7"/>
    <w:rsid w:val="00E17A7A"/>
    <w:rsid w:val="00E26625"/>
    <w:rsid w:val="00E317F6"/>
    <w:rsid w:val="00E41727"/>
    <w:rsid w:val="00E4426A"/>
    <w:rsid w:val="00E454F1"/>
    <w:rsid w:val="00E50BAD"/>
    <w:rsid w:val="00E50C2D"/>
    <w:rsid w:val="00E60E5D"/>
    <w:rsid w:val="00E827D2"/>
    <w:rsid w:val="00E83778"/>
    <w:rsid w:val="00E90E9A"/>
    <w:rsid w:val="00E91765"/>
    <w:rsid w:val="00E94846"/>
    <w:rsid w:val="00EA6AED"/>
    <w:rsid w:val="00EB29C3"/>
    <w:rsid w:val="00EB33A6"/>
    <w:rsid w:val="00EB4771"/>
    <w:rsid w:val="00EC4FC8"/>
    <w:rsid w:val="00ED0D35"/>
    <w:rsid w:val="00ED3BEE"/>
    <w:rsid w:val="00ED7542"/>
    <w:rsid w:val="00EE2250"/>
    <w:rsid w:val="00EE5945"/>
    <w:rsid w:val="00EE780F"/>
    <w:rsid w:val="00EF0A33"/>
    <w:rsid w:val="00F03CA8"/>
    <w:rsid w:val="00F04896"/>
    <w:rsid w:val="00F05C14"/>
    <w:rsid w:val="00F127F6"/>
    <w:rsid w:val="00F142FB"/>
    <w:rsid w:val="00F2548F"/>
    <w:rsid w:val="00F34E33"/>
    <w:rsid w:val="00F365F4"/>
    <w:rsid w:val="00F36CC3"/>
    <w:rsid w:val="00F408B0"/>
    <w:rsid w:val="00F443B7"/>
    <w:rsid w:val="00F44D11"/>
    <w:rsid w:val="00F457B1"/>
    <w:rsid w:val="00F46670"/>
    <w:rsid w:val="00F50878"/>
    <w:rsid w:val="00F52253"/>
    <w:rsid w:val="00F54810"/>
    <w:rsid w:val="00F812FD"/>
    <w:rsid w:val="00F82E6B"/>
    <w:rsid w:val="00F833C7"/>
    <w:rsid w:val="00FA05BD"/>
    <w:rsid w:val="00FA4307"/>
    <w:rsid w:val="00FA5025"/>
    <w:rsid w:val="00FA585C"/>
    <w:rsid w:val="00FB2133"/>
    <w:rsid w:val="00FB62ED"/>
    <w:rsid w:val="00FB6F50"/>
    <w:rsid w:val="00FC14AA"/>
    <w:rsid w:val="00FC1ED9"/>
    <w:rsid w:val="00FC2835"/>
    <w:rsid w:val="00FC35A5"/>
    <w:rsid w:val="00FC520D"/>
    <w:rsid w:val="00FC566B"/>
    <w:rsid w:val="00FC7796"/>
    <w:rsid w:val="00FD28C4"/>
    <w:rsid w:val="00FD3F4D"/>
    <w:rsid w:val="00FD3FAA"/>
    <w:rsid w:val="00FE0FAC"/>
    <w:rsid w:val="00FE1B30"/>
    <w:rsid w:val="00FF105F"/>
    <w:rsid w:val="00FF3F5C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NagwektabeliPublink">
    <w:name w:val="Nagłówek tabeli (Publink)"/>
    <w:basedOn w:val="TekstPublink"/>
    <w:uiPriority w:val="99"/>
    <w:rsid w:val="00A11111"/>
    <w:pPr>
      <w:widowControl/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A11111"/>
    <w:pPr>
      <w:widowControl/>
      <w:spacing w:after="0"/>
      <w:jc w:val="left"/>
    </w:pPr>
    <w:rPr>
      <w:rFonts w:cs="Calibri"/>
      <w:szCs w:val="24"/>
    </w:rPr>
  </w:style>
  <w:style w:type="paragraph" w:customStyle="1" w:styleId="Podpistabeli2Publink">
    <w:name w:val="Podpis tabeli 2 (Publink)"/>
    <w:basedOn w:val="TekstPublink"/>
    <w:uiPriority w:val="99"/>
    <w:rsid w:val="00A11111"/>
    <w:pPr>
      <w:widowControl/>
      <w:spacing w:after="0"/>
      <w:contextualSpacing/>
      <w:jc w:val="left"/>
    </w:pPr>
    <w:rPr>
      <w:szCs w:val="24"/>
    </w:rPr>
  </w:style>
  <w:style w:type="paragraph" w:customStyle="1" w:styleId="TytuPublink">
    <w:name w:val="Tytuł (Publink)"/>
    <w:basedOn w:val="Normalny"/>
    <w:uiPriority w:val="99"/>
    <w:rsid w:val="00D00F94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istaPublink">
    <w:name w:val="Lista (Publink)"/>
    <w:basedOn w:val="TekstPublink"/>
    <w:uiPriority w:val="99"/>
    <w:rsid w:val="00D00F94"/>
    <w:pPr>
      <w:jc w:val="left"/>
    </w:pPr>
  </w:style>
  <w:style w:type="paragraph" w:customStyle="1" w:styleId="PodpistabeliPublink">
    <w:name w:val="Podpis tabeli (Publink)"/>
    <w:basedOn w:val="TekstPublink"/>
    <w:uiPriority w:val="99"/>
    <w:rsid w:val="00D00F94"/>
    <w:pPr>
      <w:spacing w:before="160" w:after="0"/>
      <w:jc w:val="left"/>
    </w:pPr>
    <w:rPr>
      <w:b/>
      <w:bCs/>
    </w:rPr>
  </w:style>
  <w:style w:type="paragraph" w:customStyle="1" w:styleId="WyrnionakomrkatabeliPublink">
    <w:name w:val="Wyróżniona komórka tabeli (Publink)"/>
    <w:basedOn w:val="KomrkatabeliPublink"/>
    <w:uiPriority w:val="99"/>
    <w:rsid w:val="00D00F94"/>
    <w:pPr>
      <w:widowControl w:val="0"/>
    </w:pPr>
    <w:rPr>
      <w:rFonts w:cs="Arial"/>
      <w:b/>
      <w:bCs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15FE4"/>
  </w:style>
  <w:style w:type="paragraph" w:customStyle="1" w:styleId="Normal">
    <w:name w:val="[Normal]"/>
    <w:uiPriority w:val="99"/>
    <w:rsid w:val="00915F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notacjaPublink">
    <w:name w:val="Adnotacja (Publink)"/>
    <w:basedOn w:val="TekstPublink"/>
    <w:uiPriority w:val="99"/>
    <w:rsid w:val="00915FE4"/>
    <w:pPr>
      <w:spacing w:after="0"/>
      <w:jc w:val="right"/>
    </w:pPr>
    <w:rPr>
      <w:i/>
      <w:iCs/>
    </w:rPr>
  </w:style>
  <w:style w:type="paragraph" w:customStyle="1" w:styleId="PodtytuPublink">
    <w:name w:val="Podtytuł (Publink)"/>
    <w:basedOn w:val="Normal"/>
    <w:uiPriority w:val="99"/>
    <w:rsid w:val="00915FE4"/>
    <w:pPr>
      <w:spacing w:before="160" w:after="320"/>
      <w:jc w:val="center"/>
    </w:pPr>
    <w:rPr>
      <w:sz w:val="28"/>
      <w:szCs w:val="28"/>
    </w:rPr>
  </w:style>
  <w:style w:type="paragraph" w:customStyle="1" w:styleId="Nagwek1Publink">
    <w:name w:val="Nagłówek 1 (Publink)"/>
    <w:basedOn w:val="Normal"/>
    <w:uiPriority w:val="99"/>
    <w:rsid w:val="00915FE4"/>
    <w:pPr>
      <w:spacing w:before="160" w:after="160"/>
    </w:pPr>
    <w:rPr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915FE4"/>
    <w:pPr>
      <w:spacing w:before="160" w:after="160"/>
    </w:pPr>
    <w:rPr>
      <w:b/>
      <w:bCs/>
    </w:rPr>
  </w:style>
  <w:style w:type="paragraph" w:customStyle="1" w:styleId="Nagwek3Publink">
    <w:name w:val="Nagłówek 3 (Publink)"/>
    <w:basedOn w:val="Normal"/>
    <w:uiPriority w:val="99"/>
    <w:rsid w:val="00915FE4"/>
    <w:pPr>
      <w:spacing w:before="160" w:after="160"/>
    </w:pPr>
    <w:rPr>
      <w:b/>
      <w:bCs/>
      <w:sz w:val="22"/>
      <w:szCs w:val="22"/>
    </w:rPr>
  </w:style>
  <w:style w:type="character" w:styleId="Numerwiersza">
    <w:name w:val="line number"/>
    <w:basedOn w:val="Domylnaczcionkaakapitu"/>
    <w:uiPriority w:val="99"/>
    <w:rsid w:val="00915F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8</Pages>
  <Words>2340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237</cp:revision>
  <cp:lastPrinted>2025-11-19T13:47:00Z</cp:lastPrinted>
  <dcterms:created xsi:type="dcterms:W3CDTF">2021-11-12T11:13:00Z</dcterms:created>
  <dcterms:modified xsi:type="dcterms:W3CDTF">2025-11-20T10:15:00Z</dcterms:modified>
</cp:coreProperties>
</file>