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AC46" w14:textId="77777777" w:rsidR="00B55886" w:rsidRPr="005E6C41" w:rsidRDefault="009B1791" w:rsidP="00B558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UCHWAŁA NR </w:t>
      </w:r>
      <w:r w:rsidR="00341F7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XX/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187</w:t>
      </w:r>
      <w:r w:rsidR="00D77DE8" w:rsidRPr="005E6C4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/2026</w:t>
      </w:r>
    </w:p>
    <w:p w14:paraId="030AC736" w14:textId="77777777" w:rsidR="00B55886" w:rsidRDefault="00B55886" w:rsidP="00B558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Rady Gminy Kleszczewo</w:t>
      </w:r>
    </w:p>
    <w:p w14:paraId="31454D94" w14:textId="77777777" w:rsidR="00475916" w:rsidRDefault="00475916" w:rsidP="004759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F89048F" w14:textId="1D85CE3A" w:rsidR="00B55886" w:rsidRDefault="00341F71" w:rsidP="004759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 dnia 28</w:t>
      </w:r>
      <w:r w:rsidR="00D77DE8">
        <w:rPr>
          <w:rFonts w:ascii="Times New Roman" w:hAnsi="Times New Roman" w:cs="Times New Roman"/>
          <w:sz w:val="26"/>
          <w:szCs w:val="26"/>
        </w:rPr>
        <w:t xml:space="preserve"> stycznia 2026</w:t>
      </w:r>
      <w:r w:rsidR="00B55886">
        <w:rPr>
          <w:rFonts w:ascii="Times New Roman" w:hAnsi="Times New Roman" w:cs="Times New Roman"/>
          <w:sz w:val="26"/>
          <w:szCs w:val="26"/>
        </w:rPr>
        <w:t xml:space="preserve"> r.</w:t>
      </w:r>
    </w:p>
    <w:p w14:paraId="5680C6A7" w14:textId="77777777" w:rsidR="00B55886" w:rsidRDefault="00B55886" w:rsidP="00B558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551EA4F" w14:textId="635ED20A" w:rsidR="0050324E" w:rsidRDefault="00B55886" w:rsidP="00F95432">
      <w:pPr>
        <w:spacing w:after="0"/>
        <w:ind w:left="1416" w:hanging="14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</w:t>
      </w:r>
      <w:r w:rsidR="008B308F">
        <w:rPr>
          <w:rFonts w:ascii="Times New Roman" w:hAnsi="Times New Roman" w:cs="Times New Roman"/>
          <w:sz w:val="24"/>
          <w:szCs w:val="24"/>
        </w:rPr>
        <w:t xml:space="preserve">: </w:t>
      </w:r>
      <w:r w:rsidR="008C1EB1">
        <w:rPr>
          <w:rFonts w:ascii="Times New Roman" w:hAnsi="Times New Roman" w:cs="Times New Roman"/>
          <w:sz w:val="24"/>
          <w:szCs w:val="24"/>
        </w:rPr>
        <w:t>rozpatrzenia pisma</w:t>
      </w:r>
      <w:r w:rsidR="008B308F">
        <w:rPr>
          <w:rFonts w:ascii="Times New Roman" w:hAnsi="Times New Roman" w:cs="Times New Roman"/>
          <w:sz w:val="24"/>
          <w:szCs w:val="24"/>
        </w:rPr>
        <w:t xml:space="preserve"> </w:t>
      </w:r>
      <w:r w:rsidR="008C1EB1">
        <w:rPr>
          <w:rFonts w:ascii="Times New Roman" w:hAnsi="Times New Roman" w:cs="Times New Roman"/>
          <w:sz w:val="24"/>
          <w:szCs w:val="24"/>
        </w:rPr>
        <w:t>-</w:t>
      </w:r>
      <w:r w:rsidR="009749D0">
        <w:rPr>
          <w:rFonts w:ascii="Times New Roman" w:hAnsi="Times New Roman" w:cs="Times New Roman"/>
          <w:sz w:val="24"/>
          <w:szCs w:val="24"/>
        </w:rPr>
        <w:t xml:space="preserve"> </w:t>
      </w:r>
      <w:r w:rsidR="0050324E">
        <w:rPr>
          <w:rFonts w:ascii="Times New Roman" w:hAnsi="Times New Roman" w:cs="Times New Roman"/>
          <w:sz w:val="24"/>
          <w:szCs w:val="24"/>
        </w:rPr>
        <w:t>odwołania</w:t>
      </w:r>
      <w:r w:rsidR="00211083">
        <w:rPr>
          <w:rFonts w:ascii="Times New Roman" w:hAnsi="Times New Roman" w:cs="Times New Roman"/>
          <w:sz w:val="24"/>
          <w:szCs w:val="24"/>
        </w:rPr>
        <w:t>,</w:t>
      </w:r>
      <w:r w:rsidR="0050324E">
        <w:rPr>
          <w:rFonts w:ascii="Times New Roman" w:hAnsi="Times New Roman" w:cs="Times New Roman"/>
          <w:sz w:val="24"/>
          <w:szCs w:val="24"/>
        </w:rPr>
        <w:t xml:space="preserve"> </w:t>
      </w:r>
      <w:r w:rsidR="00211083">
        <w:rPr>
          <w:rFonts w:ascii="Times New Roman" w:hAnsi="Times New Roman" w:cs="Times New Roman"/>
          <w:sz w:val="24"/>
          <w:szCs w:val="24"/>
        </w:rPr>
        <w:t>wniesionego w dniu 3 grudnia 2025 r.</w:t>
      </w:r>
      <w:r w:rsidR="008B308F">
        <w:rPr>
          <w:rFonts w:ascii="Times New Roman" w:hAnsi="Times New Roman" w:cs="Times New Roman"/>
          <w:sz w:val="24"/>
          <w:szCs w:val="24"/>
        </w:rPr>
        <w:t xml:space="preserve"> </w:t>
      </w:r>
      <w:r w:rsidR="0050324E">
        <w:rPr>
          <w:rFonts w:ascii="Times New Roman" w:hAnsi="Times New Roman" w:cs="Times New Roman"/>
          <w:sz w:val="24"/>
          <w:szCs w:val="24"/>
        </w:rPr>
        <w:t>od negatywnego rozpatrzenia petycji</w:t>
      </w:r>
    </w:p>
    <w:p w14:paraId="758F2061" w14:textId="77777777" w:rsidR="00B55886" w:rsidRDefault="00B55886" w:rsidP="00B558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DA0F5E" w14:textId="16177CD4" w:rsidR="00B55886" w:rsidRPr="00975161" w:rsidRDefault="009B5A3A" w:rsidP="009B5A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Na podstawie art. 18 ust. 2 pkt 15</w:t>
      </w:r>
      <w:r w:rsidR="00B55886" w:rsidRPr="00975161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</w:t>
      </w:r>
      <w:r w:rsidRPr="00975161">
        <w:rPr>
          <w:rFonts w:ascii="Times New Roman" w:hAnsi="Times New Roman" w:cs="Times New Roman"/>
          <w:sz w:val="24"/>
          <w:szCs w:val="24"/>
        </w:rPr>
        <w:t>(t.j. Dz.</w:t>
      </w:r>
      <w:r w:rsidR="00B55886" w:rsidRPr="00975161">
        <w:rPr>
          <w:rFonts w:ascii="Times New Roman" w:hAnsi="Times New Roman" w:cs="Times New Roman"/>
          <w:sz w:val="24"/>
          <w:szCs w:val="24"/>
        </w:rPr>
        <w:t>U. z 2025 r. poz. 1153</w:t>
      </w:r>
      <w:r w:rsidR="00D77DE8" w:rsidRPr="00975161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B55886" w:rsidRPr="00975161">
        <w:rPr>
          <w:rFonts w:ascii="Times New Roman" w:hAnsi="Times New Roman" w:cs="Times New Roman"/>
          <w:sz w:val="24"/>
          <w:szCs w:val="24"/>
        </w:rPr>
        <w:t>) oraz art. 9 ust. 2 ustawy z dnia 11 lipca 2014</w:t>
      </w:r>
      <w:r w:rsidRPr="00975161">
        <w:rPr>
          <w:rFonts w:ascii="Times New Roman" w:hAnsi="Times New Roman" w:cs="Times New Roman"/>
          <w:sz w:val="24"/>
          <w:szCs w:val="24"/>
        </w:rPr>
        <w:t xml:space="preserve"> </w:t>
      </w:r>
      <w:r w:rsidR="00B55886" w:rsidRPr="00975161">
        <w:rPr>
          <w:rFonts w:ascii="Times New Roman" w:hAnsi="Times New Roman" w:cs="Times New Roman"/>
          <w:sz w:val="24"/>
          <w:szCs w:val="24"/>
        </w:rPr>
        <w:t xml:space="preserve">r. </w:t>
      </w:r>
      <w:r w:rsidRPr="00975161">
        <w:rPr>
          <w:rFonts w:ascii="Times New Roman" w:hAnsi="Times New Roman" w:cs="Times New Roman"/>
          <w:sz w:val="24"/>
          <w:szCs w:val="24"/>
        </w:rPr>
        <w:t>o</w:t>
      </w:r>
      <w:r w:rsidR="00475916">
        <w:rPr>
          <w:rFonts w:ascii="Times New Roman" w:hAnsi="Times New Roman" w:cs="Times New Roman"/>
          <w:sz w:val="24"/>
          <w:szCs w:val="24"/>
        </w:rPr>
        <w:t> </w:t>
      </w:r>
      <w:r w:rsidRPr="00975161">
        <w:rPr>
          <w:rFonts w:ascii="Times New Roman" w:hAnsi="Times New Roman" w:cs="Times New Roman"/>
          <w:sz w:val="24"/>
          <w:szCs w:val="24"/>
        </w:rPr>
        <w:t>petycjach (t.j. Dz.</w:t>
      </w:r>
      <w:r w:rsidR="00B55886" w:rsidRPr="00975161">
        <w:rPr>
          <w:rFonts w:ascii="Times New Roman" w:hAnsi="Times New Roman" w:cs="Times New Roman"/>
          <w:sz w:val="24"/>
          <w:szCs w:val="24"/>
        </w:rPr>
        <w:t xml:space="preserve">U. z 2018 r. poz. 870) </w:t>
      </w:r>
      <w:r w:rsidRPr="00975161">
        <w:rPr>
          <w:rFonts w:ascii="Times New Roman" w:hAnsi="Times New Roman" w:cs="Times New Roman"/>
          <w:sz w:val="24"/>
          <w:szCs w:val="24"/>
        </w:rPr>
        <w:t>Rada</w:t>
      </w:r>
      <w:r w:rsidR="00B55886" w:rsidRPr="00975161">
        <w:rPr>
          <w:rFonts w:ascii="Times New Roman" w:hAnsi="Times New Roman" w:cs="Times New Roman"/>
          <w:sz w:val="24"/>
          <w:szCs w:val="24"/>
        </w:rPr>
        <w:t xml:space="preserve"> Gminy Kleszczewo </w:t>
      </w:r>
      <w:r w:rsidRPr="00975161">
        <w:rPr>
          <w:rFonts w:ascii="Times New Roman" w:hAnsi="Times New Roman" w:cs="Times New Roman"/>
          <w:sz w:val="24"/>
          <w:szCs w:val="24"/>
        </w:rPr>
        <w:t>uchwala,</w:t>
      </w:r>
      <w:r w:rsidR="00B55886" w:rsidRPr="00975161">
        <w:rPr>
          <w:rFonts w:ascii="Times New Roman" w:hAnsi="Times New Roman" w:cs="Times New Roman"/>
          <w:sz w:val="24"/>
          <w:szCs w:val="24"/>
        </w:rPr>
        <w:t xml:space="preserve"> </w:t>
      </w:r>
      <w:r w:rsidRPr="00975161">
        <w:rPr>
          <w:rFonts w:ascii="Times New Roman" w:hAnsi="Times New Roman" w:cs="Times New Roman"/>
          <w:sz w:val="24"/>
          <w:szCs w:val="24"/>
        </w:rPr>
        <w:t>c</w:t>
      </w:r>
      <w:r w:rsidR="00B55886" w:rsidRPr="00975161">
        <w:rPr>
          <w:rFonts w:ascii="Times New Roman" w:hAnsi="Times New Roman" w:cs="Times New Roman"/>
          <w:sz w:val="24"/>
          <w:szCs w:val="24"/>
        </w:rPr>
        <w:t>o następuj</w:t>
      </w:r>
      <w:r w:rsidR="00F332D6">
        <w:rPr>
          <w:rFonts w:ascii="Times New Roman" w:hAnsi="Times New Roman" w:cs="Times New Roman"/>
          <w:sz w:val="24"/>
          <w:szCs w:val="24"/>
        </w:rPr>
        <w:t>e</w:t>
      </w:r>
      <w:r w:rsidR="00B55886" w:rsidRPr="00975161">
        <w:rPr>
          <w:rFonts w:ascii="Times New Roman" w:hAnsi="Times New Roman" w:cs="Times New Roman"/>
          <w:sz w:val="24"/>
          <w:szCs w:val="24"/>
        </w:rPr>
        <w:t>:</w:t>
      </w:r>
    </w:p>
    <w:p w14:paraId="5E8C52CD" w14:textId="10EC6E57" w:rsidR="00B55886" w:rsidRPr="00975161" w:rsidRDefault="00B55886" w:rsidP="00895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b/>
          <w:sz w:val="24"/>
          <w:szCs w:val="24"/>
        </w:rPr>
        <w:t>§ 1.</w:t>
      </w:r>
      <w:r w:rsidRPr="00975161">
        <w:rPr>
          <w:rFonts w:ascii="Times New Roman" w:hAnsi="Times New Roman" w:cs="Times New Roman"/>
          <w:sz w:val="24"/>
          <w:szCs w:val="24"/>
        </w:rPr>
        <w:t xml:space="preserve"> Po </w:t>
      </w:r>
      <w:r w:rsidR="007146EE" w:rsidRPr="00975161">
        <w:rPr>
          <w:rFonts w:ascii="Times New Roman" w:hAnsi="Times New Roman" w:cs="Times New Roman"/>
          <w:sz w:val="24"/>
          <w:szCs w:val="24"/>
        </w:rPr>
        <w:t>zapoznaniu</w:t>
      </w:r>
      <w:r w:rsidRPr="00975161">
        <w:rPr>
          <w:rFonts w:ascii="Times New Roman" w:hAnsi="Times New Roman" w:cs="Times New Roman"/>
          <w:sz w:val="24"/>
          <w:szCs w:val="24"/>
        </w:rPr>
        <w:t xml:space="preserve"> się z </w:t>
      </w:r>
      <w:r w:rsidR="00E275CE" w:rsidRPr="00975161">
        <w:rPr>
          <w:rFonts w:ascii="Times New Roman" w:hAnsi="Times New Roman" w:cs="Times New Roman"/>
          <w:sz w:val="24"/>
          <w:szCs w:val="24"/>
        </w:rPr>
        <w:t xml:space="preserve">pismem - </w:t>
      </w:r>
      <w:r w:rsidR="0050324E" w:rsidRPr="00975161">
        <w:rPr>
          <w:rFonts w:ascii="Times New Roman" w:hAnsi="Times New Roman" w:cs="Times New Roman"/>
          <w:sz w:val="24"/>
          <w:szCs w:val="24"/>
        </w:rPr>
        <w:t xml:space="preserve">odwołaniem </w:t>
      </w:r>
      <w:r w:rsidR="00717C74" w:rsidRPr="00975161">
        <w:rPr>
          <w:rFonts w:ascii="Times New Roman" w:hAnsi="Times New Roman" w:cs="Times New Roman"/>
          <w:sz w:val="24"/>
          <w:szCs w:val="24"/>
        </w:rPr>
        <w:t xml:space="preserve">złożonym </w:t>
      </w:r>
      <w:r w:rsidR="0089588A" w:rsidRPr="00975161">
        <w:rPr>
          <w:rFonts w:ascii="Times New Roman" w:hAnsi="Times New Roman" w:cs="Times New Roman"/>
          <w:sz w:val="24"/>
          <w:szCs w:val="24"/>
        </w:rPr>
        <w:t xml:space="preserve">przez Pana T.M. </w:t>
      </w:r>
      <w:r w:rsidR="007146EE" w:rsidRPr="00975161">
        <w:rPr>
          <w:rFonts w:ascii="Times New Roman" w:hAnsi="Times New Roman" w:cs="Times New Roman"/>
          <w:sz w:val="24"/>
          <w:szCs w:val="24"/>
        </w:rPr>
        <w:t>w dniu</w:t>
      </w:r>
      <w:r w:rsidR="0089588A" w:rsidRPr="00975161">
        <w:rPr>
          <w:rFonts w:ascii="Times New Roman" w:hAnsi="Times New Roman" w:cs="Times New Roman"/>
          <w:sz w:val="24"/>
          <w:szCs w:val="24"/>
        </w:rPr>
        <w:t xml:space="preserve"> 3 grudnia 2025 r. do Rady Gminy Kleszczewo</w:t>
      </w:r>
      <w:r w:rsidR="009B5A3A" w:rsidRPr="00975161">
        <w:rPr>
          <w:rFonts w:ascii="Times New Roman" w:hAnsi="Times New Roman" w:cs="Times New Roman"/>
          <w:sz w:val="24"/>
          <w:szCs w:val="24"/>
        </w:rPr>
        <w:t xml:space="preserve"> </w:t>
      </w:r>
      <w:r w:rsidR="0050324E" w:rsidRPr="00975161">
        <w:rPr>
          <w:rFonts w:ascii="Times New Roman" w:hAnsi="Times New Roman" w:cs="Times New Roman"/>
          <w:sz w:val="24"/>
          <w:szCs w:val="24"/>
        </w:rPr>
        <w:t xml:space="preserve">od negatywnego rozpatrzenia petycji wniesionej </w:t>
      </w:r>
      <w:r w:rsidR="00717C74" w:rsidRPr="00975161">
        <w:rPr>
          <w:rFonts w:ascii="Times New Roman" w:hAnsi="Times New Roman" w:cs="Times New Roman"/>
          <w:sz w:val="24"/>
          <w:szCs w:val="24"/>
        </w:rPr>
        <w:t xml:space="preserve">przez Pana T.M. </w:t>
      </w:r>
      <w:r w:rsidR="0050324E" w:rsidRPr="00975161">
        <w:rPr>
          <w:rFonts w:ascii="Times New Roman" w:hAnsi="Times New Roman" w:cs="Times New Roman"/>
          <w:sz w:val="24"/>
          <w:szCs w:val="24"/>
        </w:rPr>
        <w:t>w</w:t>
      </w:r>
      <w:r w:rsidR="00E275CE" w:rsidRPr="00975161">
        <w:rPr>
          <w:rFonts w:ascii="Times New Roman" w:hAnsi="Times New Roman" w:cs="Times New Roman"/>
          <w:sz w:val="24"/>
          <w:szCs w:val="24"/>
        </w:rPr>
        <w:t xml:space="preserve"> </w:t>
      </w:r>
      <w:r w:rsidR="0050324E" w:rsidRPr="00975161">
        <w:rPr>
          <w:rFonts w:ascii="Times New Roman" w:hAnsi="Times New Roman" w:cs="Times New Roman"/>
          <w:sz w:val="24"/>
          <w:szCs w:val="24"/>
        </w:rPr>
        <w:t xml:space="preserve">dniu 26 sierpnia 2025 r. oraz </w:t>
      </w:r>
      <w:r w:rsidR="00717C74" w:rsidRPr="00975161">
        <w:rPr>
          <w:rFonts w:ascii="Times New Roman" w:hAnsi="Times New Roman" w:cs="Times New Roman"/>
          <w:sz w:val="24"/>
          <w:szCs w:val="24"/>
        </w:rPr>
        <w:t xml:space="preserve">wziąwszy pod uwagę </w:t>
      </w:r>
      <w:r w:rsidR="0089588A" w:rsidRPr="00975161">
        <w:rPr>
          <w:rFonts w:ascii="Times New Roman" w:hAnsi="Times New Roman" w:cs="Times New Roman"/>
          <w:sz w:val="24"/>
          <w:szCs w:val="24"/>
        </w:rPr>
        <w:t>podjęt</w:t>
      </w:r>
      <w:r w:rsidR="00717C74" w:rsidRPr="00975161">
        <w:rPr>
          <w:rFonts w:ascii="Times New Roman" w:hAnsi="Times New Roman" w:cs="Times New Roman"/>
          <w:sz w:val="24"/>
          <w:szCs w:val="24"/>
        </w:rPr>
        <w:t>ą</w:t>
      </w:r>
      <w:r w:rsidR="0089588A" w:rsidRPr="00975161">
        <w:rPr>
          <w:rFonts w:ascii="Times New Roman" w:hAnsi="Times New Roman" w:cs="Times New Roman"/>
          <w:sz w:val="24"/>
          <w:szCs w:val="24"/>
        </w:rPr>
        <w:t xml:space="preserve"> w odpowiedzi </w:t>
      </w:r>
      <w:r w:rsidR="00717C74" w:rsidRPr="00975161">
        <w:rPr>
          <w:rFonts w:ascii="Times New Roman" w:hAnsi="Times New Roman" w:cs="Times New Roman"/>
          <w:sz w:val="24"/>
          <w:szCs w:val="24"/>
        </w:rPr>
        <w:t xml:space="preserve">na nią </w:t>
      </w:r>
      <w:r w:rsidR="0089588A" w:rsidRPr="00975161">
        <w:rPr>
          <w:rFonts w:ascii="Times New Roman" w:hAnsi="Times New Roman" w:cs="Times New Roman"/>
          <w:sz w:val="24"/>
          <w:szCs w:val="24"/>
        </w:rPr>
        <w:t>uchwał</w:t>
      </w:r>
      <w:r w:rsidR="00717C74" w:rsidRPr="00975161">
        <w:rPr>
          <w:rFonts w:ascii="Times New Roman" w:hAnsi="Times New Roman" w:cs="Times New Roman"/>
          <w:sz w:val="24"/>
          <w:szCs w:val="24"/>
        </w:rPr>
        <w:t>ę</w:t>
      </w:r>
      <w:r w:rsidR="007146EE" w:rsidRPr="00975161">
        <w:rPr>
          <w:rFonts w:ascii="Times New Roman" w:hAnsi="Times New Roman" w:cs="Times New Roman"/>
          <w:sz w:val="24"/>
          <w:szCs w:val="24"/>
        </w:rPr>
        <w:t xml:space="preserve"> </w:t>
      </w:r>
      <w:r w:rsidR="00211083">
        <w:rPr>
          <w:rFonts w:ascii="Times New Roman" w:hAnsi="Times New Roman" w:cs="Times New Roman"/>
          <w:sz w:val="24"/>
          <w:szCs w:val="24"/>
        </w:rPr>
        <w:t xml:space="preserve">Rady Gminy Kleszczewo </w:t>
      </w:r>
      <w:r w:rsidR="00211083" w:rsidRPr="00144AC4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211083" w:rsidRPr="00144AC4">
        <w:rPr>
          <w:rFonts w:ascii="Times New Roman" w:hAnsi="Times New Roman" w:cs="Times New Roman"/>
          <w:sz w:val="24"/>
          <w:szCs w:val="24"/>
        </w:rPr>
        <w:t xml:space="preserve">XVII/151/2025 </w:t>
      </w:r>
      <w:r w:rsidR="007146EE" w:rsidRPr="00975161">
        <w:rPr>
          <w:rFonts w:ascii="Times New Roman" w:hAnsi="Times New Roman" w:cs="Times New Roman"/>
          <w:sz w:val="24"/>
          <w:szCs w:val="24"/>
        </w:rPr>
        <w:t xml:space="preserve">z dnia 29 października 2025 r., </w:t>
      </w:r>
      <w:r w:rsidR="009B5A3A" w:rsidRPr="00975161">
        <w:rPr>
          <w:rFonts w:ascii="Times New Roman" w:hAnsi="Times New Roman" w:cs="Times New Roman"/>
          <w:sz w:val="24"/>
          <w:szCs w:val="24"/>
        </w:rPr>
        <w:t>Rada Gminy</w:t>
      </w:r>
      <w:r w:rsidRPr="00975161">
        <w:rPr>
          <w:rFonts w:ascii="Times New Roman" w:hAnsi="Times New Roman" w:cs="Times New Roman"/>
          <w:sz w:val="24"/>
          <w:szCs w:val="24"/>
        </w:rPr>
        <w:t xml:space="preserve"> Kleszczewo</w:t>
      </w:r>
      <w:r w:rsidR="00717C74" w:rsidRPr="00975161">
        <w:rPr>
          <w:rFonts w:ascii="Times New Roman" w:hAnsi="Times New Roman" w:cs="Times New Roman"/>
          <w:sz w:val="24"/>
          <w:szCs w:val="24"/>
        </w:rPr>
        <w:t xml:space="preserve"> postanawia uznać za niezasadne postulaty pisma </w:t>
      </w:r>
      <w:r w:rsidRPr="00975161">
        <w:rPr>
          <w:rFonts w:ascii="Times New Roman" w:hAnsi="Times New Roman" w:cs="Times New Roman"/>
          <w:sz w:val="24"/>
          <w:szCs w:val="24"/>
        </w:rPr>
        <w:t>z przyczyn wskazanych w uzasadnieniu.</w:t>
      </w:r>
    </w:p>
    <w:p w14:paraId="48517184" w14:textId="77777777" w:rsidR="00B55886" w:rsidRPr="00975161" w:rsidRDefault="00B55886" w:rsidP="00B558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CB622" w14:textId="77777777" w:rsidR="00B55886" w:rsidRDefault="00B55886" w:rsidP="00F95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b/>
          <w:sz w:val="24"/>
          <w:szCs w:val="24"/>
        </w:rPr>
        <w:t>§ 2.</w:t>
      </w:r>
      <w:r w:rsidRPr="00975161">
        <w:rPr>
          <w:rFonts w:ascii="Times New Roman" w:hAnsi="Times New Roman" w:cs="Times New Roman"/>
          <w:sz w:val="24"/>
          <w:szCs w:val="24"/>
        </w:rPr>
        <w:t xml:space="preserve"> Uzasadnienie rozpatrzenia</w:t>
      </w:r>
      <w:r w:rsidR="009749D0" w:rsidRPr="00975161">
        <w:rPr>
          <w:rFonts w:ascii="Times New Roman" w:hAnsi="Times New Roman" w:cs="Times New Roman"/>
          <w:sz w:val="24"/>
          <w:szCs w:val="24"/>
        </w:rPr>
        <w:t xml:space="preserve"> </w:t>
      </w:r>
      <w:r w:rsidR="00717C74" w:rsidRPr="00975161">
        <w:rPr>
          <w:rFonts w:ascii="Times New Roman" w:hAnsi="Times New Roman" w:cs="Times New Roman"/>
          <w:sz w:val="24"/>
          <w:szCs w:val="24"/>
        </w:rPr>
        <w:t xml:space="preserve">pisma - </w:t>
      </w:r>
      <w:r w:rsidR="009749D0" w:rsidRPr="00975161">
        <w:rPr>
          <w:rFonts w:ascii="Times New Roman" w:hAnsi="Times New Roman" w:cs="Times New Roman"/>
          <w:sz w:val="24"/>
          <w:szCs w:val="24"/>
        </w:rPr>
        <w:t xml:space="preserve">odwołania </w:t>
      </w:r>
      <w:r w:rsidRPr="00975161">
        <w:rPr>
          <w:rFonts w:ascii="Times New Roman" w:hAnsi="Times New Roman" w:cs="Times New Roman"/>
          <w:sz w:val="24"/>
          <w:szCs w:val="24"/>
        </w:rPr>
        <w:t xml:space="preserve">stanowi załącznik do </w:t>
      </w:r>
      <w:r w:rsidR="00527915" w:rsidRPr="00975161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975161">
        <w:rPr>
          <w:rFonts w:ascii="Times New Roman" w:hAnsi="Times New Roman" w:cs="Times New Roman"/>
          <w:sz w:val="24"/>
          <w:szCs w:val="24"/>
        </w:rPr>
        <w:t>uchwały.</w:t>
      </w:r>
    </w:p>
    <w:p w14:paraId="3B02859E" w14:textId="77777777" w:rsidR="00F95432" w:rsidRPr="00975161" w:rsidRDefault="00F95432" w:rsidP="00F95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6426BF" w14:textId="77777777" w:rsidR="00B55886" w:rsidRDefault="00B55886" w:rsidP="00F95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b/>
          <w:sz w:val="24"/>
          <w:szCs w:val="24"/>
        </w:rPr>
        <w:t>§ 3.</w:t>
      </w:r>
      <w:r w:rsidRPr="00975161">
        <w:rPr>
          <w:rFonts w:ascii="Times New Roman" w:hAnsi="Times New Roman" w:cs="Times New Roman"/>
          <w:sz w:val="24"/>
          <w:szCs w:val="24"/>
        </w:rPr>
        <w:t xml:space="preserve"> </w:t>
      </w:r>
      <w:r w:rsidR="009B5A3A" w:rsidRPr="00975161">
        <w:rPr>
          <w:rFonts w:ascii="Times New Roman" w:hAnsi="Times New Roman" w:cs="Times New Roman"/>
          <w:sz w:val="24"/>
          <w:szCs w:val="24"/>
        </w:rPr>
        <w:t>Zobowiązuje</w:t>
      </w:r>
      <w:r w:rsidRPr="00975161">
        <w:rPr>
          <w:rFonts w:ascii="Times New Roman" w:hAnsi="Times New Roman" w:cs="Times New Roman"/>
          <w:sz w:val="24"/>
          <w:szCs w:val="24"/>
        </w:rPr>
        <w:t xml:space="preserve"> się Przewodni</w:t>
      </w:r>
      <w:r w:rsidR="009B5A3A" w:rsidRPr="00975161">
        <w:rPr>
          <w:rFonts w:ascii="Times New Roman" w:hAnsi="Times New Roman" w:cs="Times New Roman"/>
          <w:sz w:val="24"/>
          <w:szCs w:val="24"/>
        </w:rPr>
        <w:t>czącą</w:t>
      </w:r>
      <w:r w:rsidRPr="00975161">
        <w:rPr>
          <w:rFonts w:ascii="Times New Roman" w:hAnsi="Times New Roman" w:cs="Times New Roman"/>
          <w:sz w:val="24"/>
          <w:szCs w:val="24"/>
        </w:rPr>
        <w:t xml:space="preserve"> Rady Gminy </w:t>
      </w:r>
      <w:r w:rsidR="009B5A3A" w:rsidRPr="00975161">
        <w:rPr>
          <w:rFonts w:ascii="Times New Roman" w:hAnsi="Times New Roman" w:cs="Times New Roman"/>
          <w:sz w:val="24"/>
          <w:szCs w:val="24"/>
        </w:rPr>
        <w:t xml:space="preserve">do zawiadomienia wnoszącego </w:t>
      </w:r>
      <w:r w:rsidR="00717C74" w:rsidRPr="00975161">
        <w:rPr>
          <w:rFonts w:ascii="Times New Roman" w:hAnsi="Times New Roman" w:cs="Times New Roman"/>
          <w:sz w:val="24"/>
          <w:szCs w:val="24"/>
        </w:rPr>
        <w:t>pismo -</w:t>
      </w:r>
      <w:r w:rsidR="009B5A3A" w:rsidRPr="00975161">
        <w:rPr>
          <w:rFonts w:ascii="Times New Roman" w:hAnsi="Times New Roman" w:cs="Times New Roman"/>
          <w:sz w:val="24"/>
          <w:szCs w:val="24"/>
        </w:rPr>
        <w:t>odwołanie o sposobie jego załatwienia.</w:t>
      </w:r>
      <w:r w:rsidRPr="0097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78DE8" w14:textId="77777777" w:rsidR="00F95432" w:rsidRPr="00975161" w:rsidRDefault="00F95432" w:rsidP="00F95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2F328C" w14:textId="77777777" w:rsidR="00B55886" w:rsidRDefault="00B55886" w:rsidP="00B55886">
      <w:pPr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b/>
          <w:sz w:val="24"/>
          <w:szCs w:val="24"/>
        </w:rPr>
        <w:t>§ 4.</w:t>
      </w:r>
      <w:r w:rsidR="00527915" w:rsidRPr="00975161">
        <w:rPr>
          <w:rFonts w:ascii="Times New Roman" w:hAnsi="Times New Roman" w:cs="Times New Roman"/>
          <w:sz w:val="24"/>
          <w:szCs w:val="24"/>
        </w:rPr>
        <w:t xml:space="preserve"> Uchwał</w:t>
      </w:r>
      <w:r w:rsidRPr="00975161">
        <w:rPr>
          <w:rFonts w:ascii="Times New Roman" w:hAnsi="Times New Roman" w:cs="Times New Roman"/>
          <w:sz w:val="24"/>
          <w:szCs w:val="24"/>
        </w:rPr>
        <w:t>a wchodzi w życie z dniem podjęcia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B2F16F" w14:textId="77777777" w:rsidR="00B55886" w:rsidRDefault="00B55886" w:rsidP="00B55886">
      <w:pPr>
        <w:spacing w:after="0" w:line="240" w:lineRule="auto"/>
        <w:ind w:left="3540" w:firstLine="709"/>
        <w:rPr>
          <w:rFonts w:ascii="Times New Roman" w:hAnsi="Times New Roman" w:cs="Times New Roman"/>
          <w:sz w:val="24"/>
          <w:szCs w:val="24"/>
        </w:rPr>
      </w:pPr>
    </w:p>
    <w:p w14:paraId="27E52197" w14:textId="77777777" w:rsidR="00B55886" w:rsidRDefault="00B55886" w:rsidP="00B55886">
      <w:pPr>
        <w:spacing w:after="0" w:line="240" w:lineRule="auto"/>
        <w:ind w:left="3540" w:firstLine="709"/>
        <w:rPr>
          <w:rFonts w:ascii="Times New Roman" w:hAnsi="Times New Roman" w:cs="Times New Roman"/>
          <w:sz w:val="24"/>
          <w:szCs w:val="24"/>
        </w:rPr>
      </w:pPr>
    </w:p>
    <w:p w14:paraId="1C4677D9" w14:textId="3D128002" w:rsidR="00B55886" w:rsidRDefault="00B55886" w:rsidP="00F95432">
      <w:pPr>
        <w:spacing w:after="0" w:line="240" w:lineRule="auto"/>
        <w:ind w:left="424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</w:t>
      </w:r>
      <w:r w:rsidR="009B5A3A">
        <w:rPr>
          <w:rFonts w:ascii="Times New Roman" w:hAnsi="Times New Roman" w:cs="Times New Roman"/>
          <w:sz w:val="24"/>
          <w:szCs w:val="24"/>
        </w:rPr>
        <w:t>Rady Gminy</w:t>
      </w:r>
    </w:p>
    <w:p w14:paraId="56707914" w14:textId="77777777" w:rsidR="00B55886" w:rsidRDefault="00B55886" w:rsidP="00F95432">
      <w:pPr>
        <w:spacing w:after="0" w:line="240" w:lineRule="auto"/>
        <w:ind w:left="4248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E1C56A" w14:textId="09C5AAD7" w:rsidR="00B55886" w:rsidRDefault="009B5A3A" w:rsidP="00F95432">
      <w:pPr>
        <w:spacing w:after="0" w:line="240" w:lineRule="auto"/>
        <w:ind w:left="424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Dorota Wysz</w:t>
      </w:r>
    </w:p>
    <w:p w14:paraId="775F427B" w14:textId="77777777" w:rsidR="00B55886" w:rsidRDefault="00B55886" w:rsidP="00144A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6"/>
          <w:szCs w:val="26"/>
        </w:rPr>
        <w:lastRenderedPageBreak/>
        <w:t>UZASADNIENIE</w:t>
      </w:r>
    </w:p>
    <w:p w14:paraId="1C8653C2" w14:textId="77777777" w:rsidR="00B55886" w:rsidRDefault="009749D0" w:rsidP="00144A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do Uchwały Nr </w:t>
      </w:r>
      <w:r w:rsidR="009B5A3A">
        <w:rPr>
          <w:rFonts w:ascii="Times New Roman" w:hAnsi="Times New Roman" w:cs="Times New Roman"/>
          <w:b/>
          <w:sz w:val="26"/>
          <w:szCs w:val="26"/>
        </w:rPr>
        <w:t>XX/187</w:t>
      </w:r>
      <w:r>
        <w:rPr>
          <w:rFonts w:ascii="Times New Roman" w:hAnsi="Times New Roman" w:cs="Times New Roman"/>
          <w:b/>
          <w:sz w:val="26"/>
          <w:szCs w:val="26"/>
        </w:rPr>
        <w:t>/2026</w:t>
      </w:r>
    </w:p>
    <w:p w14:paraId="684802AE" w14:textId="77777777" w:rsidR="00B55886" w:rsidRDefault="00B55886" w:rsidP="00144A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Rady Gminy Kleszczewo</w:t>
      </w:r>
    </w:p>
    <w:p w14:paraId="615F5909" w14:textId="77777777" w:rsidR="00475916" w:rsidRDefault="00475916" w:rsidP="00144A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D9BB8CF" w14:textId="1FE9A4AE" w:rsidR="00B55886" w:rsidRDefault="009B5A3A" w:rsidP="00144A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 dnia 28</w:t>
      </w:r>
      <w:r w:rsidR="009749D0">
        <w:rPr>
          <w:rFonts w:ascii="Times New Roman" w:hAnsi="Times New Roman" w:cs="Times New Roman"/>
          <w:sz w:val="26"/>
          <w:szCs w:val="26"/>
        </w:rPr>
        <w:t xml:space="preserve"> stycznia 2026</w:t>
      </w:r>
      <w:r w:rsidR="00B55886">
        <w:rPr>
          <w:rFonts w:ascii="Times New Roman" w:hAnsi="Times New Roman" w:cs="Times New Roman"/>
          <w:sz w:val="26"/>
          <w:szCs w:val="26"/>
        </w:rPr>
        <w:t xml:space="preserve"> r.</w:t>
      </w:r>
    </w:p>
    <w:p w14:paraId="4A0DB0BE" w14:textId="77777777" w:rsidR="00B55886" w:rsidRDefault="00B55886" w:rsidP="00B55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42572C" w14:textId="39D8611E" w:rsidR="00527915" w:rsidRPr="00527915" w:rsidRDefault="00527915" w:rsidP="008B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3 grudnia 2025 r. do Urzędu Gminy Kleszczewo zostało doręczone pismo przez Pana T.M. skierowane do Rady Gminy Kleszczewo, w którym zawarte było odwołanie od negatywnego rozpatrzenia petycji złożonej w dniu 26 sierpnia 2025 r. oraz podjętej </w:t>
      </w:r>
      <w:r w:rsidR="00144AC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odpowiedzi uchwały z dnia 29 października 2025 r., a także wniosek o ponowne jej rozpatrzenie z uwzględnieniem przedstawionego przez Skarżącego uzasadnienia lub podjęcie innej uchwały zatwierdzającej budowę ulicy Krótkiej w Kleszczewie. </w:t>
      </w:r>
      <w:r w:rsidRPr="00527915">
        <w:rPr>
          <w:rFonts w:ascii="Times New Roman" w:hAnsi="Times New Roman" w:cs="Times New Roman"/>
          <w:sz w:val="24"/>
          <w:szCs w:val="24"/>
        </w:rPr>
        <w:t>Skarżący zarzuca bowiem iż poprzednie czynności w tej materii Rada Gminy podjęła „</w:t>
      </w:r>
      <w:r w:rsidRPr="00527915">
        <w:rPr>
          <w:rFonts w:ascii="Times New Roman" w:hAnsi="Times New Roman" w:cs="Times New Roman"/>
          <w:i/>
          <w:sz w:val="24"/>
          <w:szCs w:val="24"/>
        </w:rPr>
        <w:t>na podstawie fałszywych przesłanek, nieprawdziwych danych i bez uwzględnienia okoliczności oraz działań związanych z celowym wyeliminowaniem budowy ulicy Krótkiej z całej inwestycji, na etapie projektu</w:t>
      </w:r>
      <w:r w:rsidRPr="00527915">
        <w:rPr>
          <w:rFonts w:ascii="Times New Roman" w:hAnsi="Times New Roman" w:cs="Times New Roman"/>
          <w:sz w:val="24"/>
          <w:szCs w:val="24"/>
        </w:rPr>
        <w:t xml:space="preserve">”, </w:t>
      </w:r>
      <w:r w:rsidR="00296E7B">
        <w:rPr>
          <w:rFonts w:ascii="Times New Roman" w:hAnsi="Times New Roman" w:cs="Times New Roman"/>
          <w:sz w:val="24"/>
          <w:szCs w:val="24"/>
        </w:rPr>
        <w:t xml:space="preserve">stwierdzając iż Komisji Skarg, </w:t>
      </w:r>
      <w:r w:rsidRPr="00527915">
        <w:rPr>
          <w:rFonts w:ascii="Times New Roman" w:hAnsi="Times New Roman" w:cs="Times New Roman"/>
          <w:sz w:val="24"/>
          <w:szCs w:val="24"/>
        </w:rPr>
        <w:t>Wniosków</w:t>
      </w:r>
      <w:r w:rsidR="00296E7B">
        <w:rPr>
          <w:rFonts w:ascii="Times New Roman" w:hAnsi="Times New Roman" w:cs="Times New Roman"/>
          <w:sz w:val="24"/>
          <w:szCs w:val="24"/>
        </w:rPr>
        <w:t xml:space="preserve"> i Petycji</w:t>
      </w:r>
      <w:r w:rsidRPr="00527915">
        <w:rPr>
          <w:rFonts w:ascii="Times New Roman" w:hAnsi="Times New Roman" w:cs="Times New Roman"/>
          <w:sz w:val="24"/>
          <w:szCs w:val="24"/>
        </w:rPr>
        <w:t xml:space="preserve"> „</w:t>
      </w:r>
      <w:r w:rsidRPr="00527915">
        <w:rPr>
          <w:rFonts w:ascii="Times New Roman" w:hAnsi="Times New Roman" w:cs="Times New Roman"/>
          <w:i/>
          <w:sz w:val="24"/>
          <w:szCs w:val="24"/>
        </w:rPr>
        <w:t>przedstawiono szereg nieprawdziwych danych oraz wyrażono w sposób zmanipulowany stan faktyczny i okoliczności</w:t>
      </w:r>
      <w:r w:rsidRPr="00527915">
        <w:rPr>
          <w:rFonts w:ascii="Times New Roman" w:hAnsi="Times New Roman" w:cs="Times New Roman"/>
          <w:sz w:val="24"/>
          <w:szCs w:val="24"/>
        </w:rPr>
        <w:t>”.</w:t>
      </w:r>
    </w:p>
    <w:p w14:paraId="2E16E6E9" w14:textId="77777777" w:rsidR="00527915" w:rsidRDefault="00527915" w:rsidP="0052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54DC3" w14:textId="77777777" w:rsidR="00527915" w:rsidRDefault="00527915" w:rsidP="00527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6615">
        <w:rPr>
          <w:rFonts w:ascii="Times New Roman" w:eastAsia="Times New Roman" w:hAnsi="Times New Roman" w:cs="Times New Roman"/>
          <w:color w:val="000000"/>
          <w:sz w:val="24"/>
          <w:szCs w:val="24"/>
        </w:rPr>
        <w:t>Przewodnicząca Rady Gminy Kleszczewo przekazała odwołanie do rozpatrzenia Przewodniczącej Komisji Skarg, Wniosków i Petycji.</w:t>
      </w:r>
    </w:p>
    <w:p w14:paraId="43A518DE" w14:textId="77777777" w:rsidR="00527915" w:rsidRPr="00FB6615" w:rsidRDefault="00527915" w:rsidP="00527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B7CD1F" w14:textId="77777777" w:rsidR="00527915" w:rsidRPr="00144AC4" w:rsidRDefault="00527915" w:rsidP="00527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Komisja Skarg, Wniosków i Petycji na posiedzeniu w dniu 14 stycznia 2026 r. po zapoznaniu się z treścią odwołania oraz po wysłuchaniu wyjaśnień i stanowiska Wójta Gminy Kleszczewo, który złożył obszerne wyjaśnienia w przedmiotowej sprawie stwierdza, iż petycja co do meritum wnosi o podjęcie przez radę działań takich samych jak wnoszono </w:t>
      </w:r>
      <w:r w:rsidR="00144AC4">
        <w:rPr>
          <w:rFonts w:ascii="Times New Roman" w:eastAsia="Times New Roman" w:hAnsi="Times New Roman" w:cs="Times New Roman"/>
          <w:sz w:val="24"/>
          <w:szCs w:val="24"/>
        </w:rPr>
        <w:br/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w petycji z dnia 26 sierpnia 2025 r., która rozpatrzona została uchwałą Rady Gminy Kleszczewo </w:t>
      </w:r>
      <w:bookmarkStart w:id="0" w:name="_Hlk219581463"/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Pr="00144AC4">
        <w:rPr>
          <w:rFonts w:ascii="Times New Roman" w:hAnsi="Times New Roman" w:cs="Times New Roman"/>
          <w:sz w:val="24"/>
          <w:szCs w:val="24"/>
        </w:rPr>
        <w:t>XVII/151/2025</w:t>
      </w:r>
      <w:r w:rsidR="00144AC4" w:rsidRPr="00144AC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 w:rsidR="001D6025" w:rsidRPr="00144AC4">
        <w:rPr>
          <w:rFonts w:ascii="Times New Roman" w:eastAsia="Times New Roman" w:hAnsi="Times New Roman" w:cs="Times New Roman"/>
          <w:sz w:val="24"/>
          <w:szCs w:val="24"/>
        </w:rPr>
        <w:t>29 października 2025 r.,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w której to Rada Gmi</w:t>
      </w:r>
      <w:r w:rsidR="001D6025" w:rsidRPr="00144AC4">
        <w:rPr>
          <w:rFonts w:ascii="Times New Roman" w:eastAsia="Times New Roman" w:hAnsi="Times New Roman" w:cs="Times New Roman"/>
          <w:sz w:val="24"/>
          <w:szCs w:val="24"/>
        </w:rPr>
        <w:t xml:space="preserve">ny uznała </w:t>
      </w:r>
      <w:r w:rsidR="001D6025" w:rsidRPr="00144AC4">
        <w:rPr>
          <w:rFonts w:ascii="Times New Roman" w:hAnsi="Times New Roman" w:cs="Times New Roman"/>
          <w:sz w:val="24"/>
          <w:szCs w:val="24"/>
        </w:rPr>
        <w:t>nieuwzględnienie przedmiotowej petycji.</w:t>
      </w:r>
    </w:p>
    <w:p w14:paraId="3944FB40" w14:textId="77777777" w:rsidR="00527915" w:rsidRPr="00144AC4" w:rsidRDefault="00527915" w:rsidP="00527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Ponadto Komisja stwierdza, że podane w „odwołaniu” dodatkowe uzasadnienie, </w:t>
      </w:r>
      <w:r w:rsidR="00144AC4">
        <w:rPr>
          <w:rFonts w:ascii="Times New Roman" w:eastAsia="Times New Roman" w:hAnsi="Times New Roman" w:cs="Times New Roman"/>
          <w:sz w:val="24"/>
          <w:szCs w:val="24"/>
        </w:rPr>
        <w:br/>
      </w:r>
      <w:r w:rsidRPr="00144AC4">
        <w:rPr>
          <w:rFonts w:ascii="Times New Roman" w:eastAsia="Times New Roman" w:hAnsi="Times New Roman" w:cs="Times New Roman"/>
          <w:sz w:val="24"/>
          <w:szCs w:val="24"/>
        </w:rPr>
        <w:t>w szczególności ujęte w punktach od 1 do 6 pisma nie wnoszą do rozpatrywanej sprawy nowych okoliczności, faktów, nie stanowiąc tym samym wiadomości, które mogłyby spowodować odmien</w:t>
      </w:r>
      <w:r w:rsidR="00296E7B">
        <w:rPr>
          <w:rFonts w:ascii="Times New Roman" w:eastAsia="Times New Roman" w:hAnsi="Times New Roman" w:cs="Times New Roman"/>
          <w:sz w:val="24"/>
          <w:szCs w:val="24"/>
        </w:rPr>
        <w:t>ną decyzję niż tę, którą Komisja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podjęła rozpatrując zasadność petycji </w:t>
      </w:r>
      <w:r w:rsidR="00144AC4">
        <w:rPr>
          <w:rFonts w:ascii="Times New Roman" w:eastAsia="Times New Roman" w:hAnsi="Times New Roman" w:cs="Times New Roman"/>
          <w:sz w:val="24"/>
          <w:szCs w:val="24"/>
        </w:rPr>
        <w:br/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1D6025" w:rsidRPr="00144AC4">
        <w:rPr>
          <w:rFonts w:ascii="Times New Roman" w:eastAsia="Times New Roman" w:hAnsi="Times New Roman" w:cs="Times New Roman"/>
          <w:sz w:val="24"/>
          <w:szCs w:val="24"/>
        </w:rPr>
        <w:t>dnia 26 sierpnia 2025 r.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Uznaje się, iż okoliczności takich nie stanowi informacja o korekcie ilości mieszkańców ulicy Krótkiej bowiem </w:t>
      </w:r>
      <w:r w:rsidR="001D6025" w:rsidRPr="00144AC4">
        <w:rPr>
          <w:rFonts w:ascii="Times New Roman" w:eastAsia="Times New Roman" w:hAnsi="Times New Roman" w:cs="Times New Roman"/>
          <w:sz w:val="24"/>
          <w:szCs w:val="24"/>
        </w:rPr>
        <w:t>ilość mieszkańców jest niezmienna tj. 10 osób.</w:t>
      </w:r>
    </w:p>
    <w:p w14:paraId="266789B0" w14:textId="77777777" w:rsidR="00527915" w:rsidRPr="00144AC4" w:rsidRDefault="00527915" w:rsidP="00527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AC4">
        <w:rPr>
          <w:rFonts w:ascii="Times New Roman" w:eastAsia="Times New Roman" w:hAnsi="Times New Roman" w:cs="Times New Roman"/>
          <w:sz w:val="24"/>
          <w:szCs w:val="24"/>
        </w:rPr>
        <w:t>Treść pozostałych zaś punktów, wskazanych przez Wnioskodawcę jako dodatkowe informacje uznać należy raczej za poglądy</w:t>
      </w:r>
      <w:r w:rsidR="00144AC4" w:rsidRPr="00144AC4">
        <w:rPr>
          <w:rFonts w:ascii="Times New Roman" w:eastAsia="Times New Roman" w:hAnsi="Times New Roman" w:cs="Times New Roman"/>
          <w:sz w:val="24"/>
          <w:szCs w:val="24"/>
        </w:rPr>
        <w:t>, odczucia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i stanowisko Wnioskodawcy wraz </w:t>
      </w:r>
      <w:r w:rsidR="00144AC4">
        <w:rPr>
          <w:rFonts w:ascii="Times New Roman" w:eastAsia="Times New Roman" w:hAnsi="Times New Roman" w:cs="Times New Roman"/>
          <w:sz w:val="24"/>
          <w:szCs w:val="24"/>
        </w:rPr>
        <w:br/>
      </w:r>
      <w:r w:rsidRPr="00144AC4">
        <w:rPr>
          <w:rFonts w:ascii="Times New Roman" w:eastAsia="Times New Roman" w:hAnsi="Times New Roman" w:cs="Times New Roman"/>
          <w:sz w:val="24"/>
          <w:szCs w:val="24"/>
        </w:rPr>
        <w:t>z dodatkową argumentacją stanowisko to uzasadniającą, niźli za fakty czy okoliczności dodatkowe.</w:t>
      </w:r>
    </w:p>
    <w:p w14:paraId="6D19EAB1" w14:textId="77777777" w:rsidR="00527915" w:rsidRDefault="00527915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4D8CA1" w14:textId="77777777" w:rsidR="00614AC6" w:rsidRDefault="00F37E06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treści </w:t>
      </w:r>
      <w:r w:rsidR="00121B7B">
        <w:rPr>
          <w:rFonts w:ascii="Times New Roman" w:eastAsia="Times New Roman" w:hAnsi="Times New Roman" w:cs="Times New Roman"/>
          <w:sz w:val="24"/>
          <w:szCs w:val="24"/>
        </w:rPr>
        <w:t>odwołania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296E7B">
        <w:rPr>
          <w:rFonts w:ascii="Times New Roman" w:eastAsia="Times New Roman" w:hAnsi="Times New Roman" w:cs="Times New Roman"/>
          <w:sz w:val="24"/>
          <w:szCs w:val="24"/>
        </w:rPr>
        <w:t>.M. postawiony został zarzut, że</w:t>
      </w:r>
      <w:r w:rsidR="00121B7B">
        <w:rPr>
          <w:rFonts w:ascii="Times New Roman" w:eastAsia="Times New Roman" w:hAnsi="Times New Roman" w:cs="Times New Roman"/>
          <w:sz w:val="24"/>
          <w:szCs w:val="24"/>
        </w:rPr>
        <w:t xml:space="preserve"> w toku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rozpatrywania</w:t>
      </w:r>
      <w:r w:rsidR="00121B7B">
        <w:rPr>
          <w:rFonts w:ascii="Times New Roman" w:eastAsia="Times New Roman" w:hAnsi="Times New Roman" w:cs="Times New Roman"/>
          <w:sz w:val="24"/>
          <w:szCs w:val="24"/>
        </w:rPr>
        <w:t xml:space="preserve"> petycji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„przedstawiono Komisji szereg nieprawdziwych danych oraz wyrażono w sposób zmanipulowany stan faktyczny i okoliczności, które doprowadziły do podjęcia negatywnej uchwały w odpowiedzi na przedmiot petycji”. Na potwierdzenie powyższej tezy skarżący odnosi się do</w:t>
      </w:r>
      <w:r w:rsidR="00614AC6">
        <w:rPr>
          <w:rFonts w:ascii="Times New Roman" w:eastAsia="Times New Roman" w:hAnsi="Times New Roman" w:cs="Times New Roman"/>
          <w:sz w:val="24"/>
          <w:szCs w:val="24"/>
        </w:rPr>
        <w:t xml:space="preserve"> treści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uzasadnienia uchwały </w:t>
      </w:r>
      <w:r w:rsidR="00614AC6">
        <w:rPr>
          <w:rFonts w:ascii="Times New Roman" w:eastAsia="Times New Roman" w:hAnsi="Times New Roman" w:cs="Times New Roman"/>
          <w:sz w:val="24"/>
          <w:szCs w:val="24"/>
        </w:rPr>
        <w:t>Nr XVII/151/2025 z dnia 29 października 2025r.</w:t>
      </w:r>
    </w:p>
    <w:p w14:paraId="3818A793" w14:textId="77777777" w:rsidR="00121B7B" w:rsidRDefault="00121B7B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E176E4" w14:textId="77777777" w:rsidR="00614AC6" w:rsidRDefault="00614AC6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Odnosząc się do postawionych zarzutów, należy stwierdzić co następuje:</w:t>
      </w:r>
    </w:p>
    <w:p w14:paraId="789ABD0D" w14:textId="2AB0C1FA" w:rsidR="00A9374A" w:rsidRDefault="00614AC6" w:rsidP="008B3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296E7B">
        <w:rPr>
          <w:rFonts w:ascii="Times New Roman" w:eastAsia="Times New Roman" w:hAnsi="Times New Roman" w:cs="Times New Roman"/>
          <w:sz w:val="24"/>
          <w:szCs w:val="24"/>
        </w:rPr>
        <w:t xml:space="preserve">d 1) Punkt zawiera zarzut, że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radnych wprowadzono w błąd informując, że </w:t>
      </w:r>
      <w:r w:rsidR="00A9374A">
        <w:rPr>
          <w:rFonts w:ascii="Times New Roman" w:eastAsia="Times New Roman" w:hAnsi="Times New Roman" w:cs="Times New Roman"/>
          <w:sz w:val="24"/>
          <w:szCs w:val="24"/>
        </w:rPr>
        <w:t xml:space="preserve">na ulicy Krótkiej zamieszkuje 10 osób, a tymczasem T.M. twierdzi, że mieszkańców jest 11. Zaznaczając brak istotnego znaczenia tej polemiki, należy stwierdzić, że informacja podana przez przedstawicieli </w:t>
      </w:r>
      <w:r w:rsidR="00A9374A">
        <w:rPr>
          <w:rFonts w:ascii="Times New Roman" w:eastAsia="Times New Roman" w:hAnsi="Times New Roman" w:cs="Times New Roman"/>
          <w:sz w:val="24"/>
          <w:szCs w:val="24"/>
        </w:rPr>
        <w:lastRenderedPageBreak/>
        <w:t>Urzędu Gminy na podstawie zasobów ewidencji ludności była zgodna z prawdą – na ulicy Krótkiej jest zameldowanych 10 osób.</w:t>
      </w:r>
    </w:p>
    <w:p w14:paraId="63538CB6" w14:textId="42ABA024" w:rsidR="00614AC6" w:rsidRDefault="00A9374A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 2) Punkt wyraża ogólny pogląd dotyczący założeń realizowanych inwestycji drogowych </w:t>
      </w:r>
      <w:r w:rsidR="008B308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 prawa mieszkańców do poprawy warunków życia</w:t>
      </w:r>
      <w:r w:rsidR="00FC65EE">
        <w:rPr>
          <w:rFonts w:ascii="Times New Roman" w:eastAsia="Times New Roman" w:hAnsi="Times New Roman" w:cs="Times New Roman"/>
          <w:sz w:val="24"/>
          <w:szCs w:val="24"/>
        </w:rPr>
        <w:t xml:space="preserve"> – stwierdzenie to nie stanowi nowych okoliczności, które powinny stanowić przesłankę ponownego rozpatrywania wniesionej wcześniej petycji.</w:t>
      </w:r>
    </w:p>
    <w:p w14:paraId="174A1F07" w14:textId="77777777" w:rsidR="00FC65EE" w:rsidRDefault="00FC65EE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 3) Punkt zawiera stwierdzenie</w:t>
      </w:r>
      <w:r w:rsidR="005B3A9F">
        <w:rPr>
          <w:rFonts w:ascii="Times New Roman" w:eastAsia="Times New Roman" w:hAnsi="Times New Roman" w:cs="Times New Roman"/>
          <w:sz w:val="24"/>
          <w:szCs w:val="24"/>
        </w:rPr>
        <w:t xml:space="preserve"> kwestionujące znikome znaczenie komunikacyjne ul. Krótkiej. Podniesiony argument,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że </w:t>
      </w:r>
      <w:r w:rsidR="005B3A9F">
        <w:rPr>
          <w:rFonts w:ascii="Times New Roman" w:eastAsia="Times New Roman" w:hAnsi="Times New Roman" w:cs="Times New Roman"/>
          <w:sz w:val="24"/>
          <w:szCs w:val="24"/>
        </w:rPr>
        <w:t xml:space="preserve">ulica ma takie samo znaczenie komunikacyjne co większość pozostałych ulic na osiedlu nie odpowiada rzeczywistości. Ulica Krótka jest ulicą nieprzelotową w przeciwieństwie do pozostałych ulic, których obecny przebieg bądź perspektywiczny, czytelny na planie osiedla, ma funkcje komunikacyjne dla całego obszaru. </w:t>
      </w:r>
    </w:p>
    <w:p w14:paraId="1194FB28" w14:textId="77777777" w:rsidR="00614AC6" w:rsidRDefault="005B3A9F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 4) </w:t>
      </w:r>
      <w:r w:rsidR="00246012">
        <w:rPr>
          <w:rFonts w:ascii="Times New Roman" w:eastAsia="Times New Roman" w:hAnsi="Times New Roman" w:cs="Times New Roman"/>
          <w:sz w:val="24"/>
          <w:szCs w:val="24"/>
        </w:rPr>
        <w:t xml:space="preserve">Punkt nie wnosi nowych okoliczności do rozpatrywanej sprawy. </w:t>
      </w:r>
      <w:r w:rsidR="00F9510A">
        <w:rPr>
          <w:rFonts w:ascii="Times New Roman" w:eastAsia="Times New Roman" w:hAnsi="Times New Roman" w:cs="Times New Roman"/>
          <w:sz w:val="24"/>
          <w:szCs w:val="24"/>
        </w:rPr>
        <w:t xml:space="preserve">Sam fakt istnienia nawierzchni gruntowej nie jest czynnikiem decydującym o podjęciu inwestycji drogowej na danej ulicy. Uwarunkowania dotyczące ulicy Krótkiej wyjaśniono w toku rozpatrywania </w:t>
      </w:r>
      <w:r w:rsidR="00246012">
        <w:rPr>
          <w:rFonts w:ascii="Times New Roman" w:eastAsia="Times New Roman" w:hAnsi="Times New Roman" w:cs="Times New Roman"/>
          <w:sz w:val="24"/>
          <w:szCs w:val="24"/>
        </w:rPr>
        <w:t>petycji, której rozstrzygniecie zostało zakwestionowane i jest przedmiotem obecnego, ponownego rozstrzygnięcia.</w:t>
      </w:r>
      <w:r w:rsidR="000641A6">
        <w:rPr>
          <w:rFonts w:ascii="Times New Roman" w:eastAsia="Times New Roman" w:hAnsi="Times New Roman" w:cs="Times New Roman"/>
          <w:sz w:val="24"/>
          <w:szCs w:val="24"/>
        </w:rPr>
        <w:t xml:space="preserve"> Utrzymaniem dróg zajmuje się Gmina. Sam Skarżący potwierdził, że ul. Krótka jest utrzymywana w stanie dobrym.</w:t>
      </w:r>
    </w:p>
    <w:p w14:paraId="1B73D612" w14:textId="77777777" w:rsidR="00246012" w:rsidRDefault="00121B7B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 5) </w:t>
      </w:r>
      <w:r w:rsidR="00246012">
        <w:rPr>
          <w:rFonts w:ascii="Times New Roman" w:eastAsia="Times New Roman" w:hAnsi="Times New Roman" w:cs="Times New Roman"/>
          <w:sz w:val="24"/>
          <w:szCs w:val="24"/>
        </w:rPr>
        <w:t xml:space="preserve">Punkt nie przedstawia nowych okoliczności wymagających rozstrzygania. </w:t>
      </w:r>
      <w:r w:rsidR="00525589">
        <w:rPr>
          <w:rFonts w:ascii="Times New Roman" w:eastAsia="Times New Roman" w:hAnsi="Times New Roman" w:cs="Times New Roman"/>
          <w:sz w:val="24"/>
          <w:szCs w:val="24"/>
        </w:rPr>
        <w:br/>
      </w:r>
      <w:r w:rsidR="00246012">
        <w:rPr>
          <w:rFonts w:ascii="Times New Roman" w:eastAsia="Times New Roman" w:hAnsi="Times New Roman" w:cs="Times New Roman"/>
          <w:sz w:val="24"/>
          <w:szCs w:val="24"/>
        </w:rPr>
        <w:t xml:space="preserve">W przypadku ulicy nieprzelotowej, przy której znajdują się 3 budynki jednorodzinne nie potrzeba zlecać badań natężenia ruchu by stwierdzić, że natężenie to jest niskie. </w:t>
      </w:r>
    </w:p>
    <w:p w14:paraId="45E82E48" w14:textId="77777777" w:rsidR="00246012" w:rsidRDefault="00246012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 6) Fakt istnienia dokumentacji technicznej był podnoszony w petycji, której rozstrzygniecie jest przedm</w:t>
      </w:r>
      <w:r w:rsidR="00046387">
        <w:rPr>
          <w:rFonts w:ascii="Times New Roman" w:eastAsia="Times New Roman" w:hAnsi="Times New Roman" w:cs="Times New Roman"/>
          <w:sz w:val="24"/>
          <w:szCs w:val="24"/>
        </w:rPr>
        <w:t>iotem ponownej analizy. Przedstawiono obszerne wyjaśnienie</w:t>
      </w:r>
      <w:r w:rsidR="00080902">
        <w:rPr>
          <w:rFonts w:ascii="Times New Roman" w:eastAsia="Times New Roman" w:hAnsi="Times New Roman" w:cs="Times New Roman"/>
          <w:sz w:val="24"/>
          <w:szCs w:val="24"/>
        </w:rPr>
        <w:t xml:space="preserve"> w toku jej rozpatrywania</w:t>
      </w:r>
      <w:r w:rsidR="00046387">
        <w:rPr>
          <w:rFonts w:ascii="Times New Roman" w:eastAsia="Times New Roman" w:hAnsi="Times New Roman" w:cs="Times New Roman"/>
          <w:sz w:val="24"/>
          <w:szCs w:val="24"/>
        </w:rPr>
        <w:t>. Punkt zawiera polemikę bez przedstawienia nowych merytorycznych argumentów.</w:t>
      </w:r>
    </w:p>
    <w:p w14:paraId="77444D67" w14:textId="77777777" w:rsidR="00121B7B" w:rsidRDefault="00121B7B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5A730A" w14:textId="4D2B55DA" w:rsidR="009967EC" w:rsidRDefault="002A2786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Biorąc pod uwagę wyniki powyższej analizy zastrzeżeń, które jakoby były przykładami wprowadzenia w błąd komisji, czego wynikiem było negatywne rozstrzygniecie wni</w:t>
      </w:r>
      <w:r w:rsidR="00080902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sionej petycji </w:t>
      </w:r>
      <w:r w:rsidR="00080902">
        <w:rPr>
          <w:rFonts w:ascii="Times New Roman" w:eastAsia="Times New Roman" w:hAnsi="Times New Roman" w:cs="Times New Roman"/>
          <w:sz w:val="24"/>
          <w:szCs w:val="24"/>
        </w:rPr>
        <w:t xml:space="preserve">z dnia 26 sierpnia 2025 r.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9967EC">
        <w:rPr>
          <w:rFonts w:ascii="Times New Roman" w:eastAsia="Times New Roman" w:hAnsi="Times New Roman" w:cs="Times New Roman"/>
          <w:sz w:val="24"/>
          <w:szCs w:val="24"/>
        </w:rPr>
        <w:t xml:space="preserve"> kontekście podejmowanych wcześniej uchwał i wyjaśnień w spraw</w:t>
      </w:r>
      <w:r>
        <w:rPr>
          <w:rFonts w:ascii="Times New Roman" w:eastAsia="Times New Roman" w:hAnsi="Times New Roman" w:cs="Times New Roman"/>
          <w:sz w:val="24"/>
          <w:szCs w:val="24"/>
        </w:rPr>
        <w:t>ach, które są ponownie wnoszone w dalszej treści „odwołania od negatywnego rozpatrzenia petycji”</w:t>
      </w:r>
      <w:r w:rsidR="00080902">
        <w:rPr>
          <w:rFonts w:ascii="Times New Roman" w:eastAsia="Times New Roman" w:hAnsi="Times New Roman" w:cs="Times New Roman"/>
          <w:sz w:val="24"/>
          <w:szCs w:val="24"/>
        </w:rPr>
        <w:t>, a więc</w:t>
      </w:r>
      <w:r w:rsidR="00D6617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2FBFB9C" w14:textId="77777777" w:rsidR="00046387" w:rsidRPr="00144AC4" w:rsidRDefault="009967EC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- petycji </w:t>
      </w:r>
      <w:r w:rsidR="00121B7B">
        <w:rPr>
          <w:rFonts w:ascii="Times New Roman" w:eastAsia="Times New Roman" w:hAnsi="Times New Roman" w:cs="Times New Roman"/>
          <w:sz w:val="24"/>
          <w:szCs w:val="24"/>
        </w:rPr>
        <w:t xml:space="preserve">z dnia 26 sierpnia 2025 r. 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>dotyczącej przyjęcia budowy ul. Krótkiej</w:t>
      </w:r>
      <w:r w:rsidR="00144AC4" w:rsidRPr="00144AC4">
        <w:rPr>
          <w:rFonts w:ascii="Times New Roman" w:eastAsia="Times New Roman" w:hAnsi="Times New Roman" w:cs="Times New Roman"/>
          <w:sz w:val="24"/>
          <w:szCs w:val="24"/>
        </w:rPr>
        <w:t xml:space="preserve"> w Kleszczewie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równolegle z budowanymi obecnie ulicami</w:t>
      </w:r>
      <w:r w:rsidR="00D66175" w:rsidRPr="00144AC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7F05343" w14:textId="77777777" w:rsidR="009967EC" w:rsidRPr="00144AC4" w:rsidRDefault="009967EC" w:rsidP="0012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- petycji </w:t>
      </w:r>
      <w:r w:rsidR="00121B7B">
        <w:rPr>
          <w:rFonts w:ascii="Times New Roman" w:eastAsia="Times New Roman" w:hAnsi="Times New Roman" w:cs="Times New Roman"/>
          <w:sz w:val="24"/>
          <w:szCs w:val="24"/>
        </w:rPr>
        <w:t xml:space="preserve">z dnia 23 września 2025 r. 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1D6025" w:rsidRPr="00144AC4">
        <w:rPr>
          <w:rFonts w:ascii="Times New Roman" w:eastAsia="Times New Roman" w:hAnsi="Times New Roman" w:cs="Times New Roman"/>
          <w:sz w:val="24"/>
          <w:szCs w:val="24"/>
        </w:rPr>
        <w:t>uchwalenia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w budżecie </w:t>
      </w:r>
      <w:r w:rsidR="001D6025" w:rsidRPr="00144AC4">
        <w:rPr>
          <w:rFonts w:ascii="Times New Roman" w:eastAsia="Times New Roman" w:hAnsi="Times New Roman" w:cs="Times New Roman"/>
          <w:sz w:val="24"/>
          <w:szCs w:val="24"/>
        </w:rPr>
        <w:t>środków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na budowę ul. Krótkiej</w:t>
      </w:r>
      <w:r w:rsidR="00144AC4" w:rsidRPr="00144AC4">
        <w:rPr>
          <w:rFonts w:ascii="Times New Roman" w:eastAsia="Times New Roman" w:hAnsi="Times New Roman" w:cs="Times New Roman"/>
          <w:sz w:val="24"/>
          <w:szCs w:val="24"/>
        </w:rPr>
        <w:t xml:space="preserve"> w Kleszczewie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="001D6025" w:rsidRPr="00144AC4">
        <w:rPr>
          <w:rFonts w:ascii="Times New Roman" w:eastAsia="Times New Roman" w:hAnsi="Times New Roman" w:cs="Times New Roman"/>
          <w:sz w:val="24"/>
          <w:szCs w:val="24"/>
        </w:rPr>
        <w:t>w przypadku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odmowy nieuchwalenia budżetu</w:t>
      </w:r>
      <w:r w:rsidR="00D66175" w:rsidRPr="00144AC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9B6DEAC" w14:textId="77777777" w:rsidR="00D66175" w:rsidRPr="00144AC4" w:rsidRDefault="00121B7B" w:rsidP="00D6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967EC" w:rsidRPr="00144AC4">
        <w:rPr>
          <w:rFonts w:ascii="Times New Roman" w:eastAsia="Times New Roman" w:hAnsi="Times New Roman" w:cs="Times New Roman"/>
          <w:sz w:val="24"/>
          <w:szCs w:val="24"/>
        </w:rPr>
        <w:t xml:space="preserve">skargi </w:t>
      </w:r>
      <w:r>
        <w:rPr>
          <w:rFonts w:ascii="Times New Roman" w:eastAsia="Times New Roman" w:hAnsi="Times New Roman" w:cs="Times New Roman"/>
          <w:sz w:val="24"/>
          <w:szCs w:val="24"/>
        </w:rPr>
        <w:t>z dnia 3 grudnia 2025 r. na działalność Wójta Gminy Kleszczewo,</w:t>
      </w:r>
      <w:r w:rsidR="00D66175" w:rsidRPr="00144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894233" w14:textId="77777777" w:rsidR="00121B7B" w:rsidRDefault="00D66175" w:rsidP="00D6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AC4">
        <w:rPr>
          <w:rFonts w:ascii="Times New Roman" w:eastAsia="Times New Roman" w:hAnsi="Times New Roman" w:cs="Times New Roman"/>
          <w:sz w:val="24"/>
          <w:szCs w:val="24"/>
        </w:rPr>
        <w:t>należy stwierdzić, ż</w:t>
      </w:r>
      <w:r w:rsidR="000641A6">
        <w:rPr>
          <w:rFonts w:ascii="Times New Roman" w:eastAsia="Times New Roman" w:hAnsi="Times New Roman" w:cs="Times New Roman"/>
          <w:sz w:val="24"/>
          <w:szCs w:val="24"/>
        </w:rPr>
        <w:t>e wniesione obecnie odwołanie nie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wnosi nowych okoliczności do rozpatrywanej sprawy, a postawiony wniosek jest tożsamy z przedmiotem wniesionej wcześniej petycji. </w:t>
      </w:r>
    </w:p>
    <w:p w14:paraId="17BD96F1" w14:textId="77777777" w:rsidR="00D66175" w:rsidRPr="00144AC4" w:rsidRDefault="00D66175" w:rsidP="00D6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W świetle rozpatrywanych już spraw wnoszonych prze T.M. Komisja stoi na stanowisku, że zarzuty dotyczące sugerowanych nieprawidłowości, w trakcie przygotowania </w:t>
      </w:r>
      <w:r w:rsidR="00BB0BA9">
        <w:rPr>
          <w:rFonts w:ascii="Times New Roman" w:eastAsia="Times New Roman" w:hAnsi="Times New Roman" w:cs="Times New Roman"/>
          <w:sz w:val="24"/>
          <w:szCs w:val="24"/>
        </w:rPr>
        <w:t>i realizacji inwestycji nie mają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86A" w:rsidRPr="00144AC4">
        <w:rPr>
          <w:rFonts w:ascii="Times New Roman" w:eastAsia="Times New Roman" w:hAnsi="Times New Roman" w:cs="Times New Roman"/>
          <w:sz w:val="24"/>
          <w:szCs w:val="24"/>
        </w:rPr>
        <w:t xml:space="preserve">potwierdzenia w faktach. </w:t>
      </w:r>
    </w:p>
    <w:p w14:paraId="5F544B0E" w14:textId="77777777" w:rsidR="0024286A" w:rsidRPr="00144AC4" w:rsidRDefault="0024286A" w:rsidP="00B5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03812" w14:textId="77777777" w:rsidR="001D6025" w:rsidRPr="00144AC4" w:rsidRDefault="001D6025" w:rsidP="001D60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4AC4">
        <w:rPr>
          <w:rFonts w:ascii="Times New Roman" w:eastAsia="Times New Roman" w:hAnsi="Times New Roman" w:cs="Times New Roman"/>
          <w:bCs/>
          <w:sz w:val="24"/>
          <w:szCs w:val="24"/>
        </w:rPr>
        <w:t xml:space="preserve">Zważywszy zatem na powyższe, wziąwszy pod uwagę </w:t>
      </w:r>
      <w:r w:rsidR="00BB0BA9">
        <w:rPr>
          <w:rFonts w:ascii="Times New Roman" w:eastAsia="Times New Roman" w:hAnsi="Times New Roman" w:cs="Times New Roman"/>
          <w:bCs/>
          <w:sz w:val="24"/>
          <w:szCs w:val="24"/>
        </w:rPr>
        <w:t xml:space="preserve">obszerne </w:t>
      </w:r>
      <w:r w:rsidRPr="00144AC4">
        <w:rPr>
          <w:rFonts w:ascii="Times New Roman" w:eastAsia="Times New Roman" w:hAnsi="Times New Roman" w:cs="Times New Roman"/>
          <w:bCs/>
          <w:sz w:val="24"/>
          <w:szCs w:val="24"/>
        </w:rPr>
        <w:t>wyjaśnienia Wójta Gminy Kleszczewo złożone na posiedzeniu Komisji</w:t>
      </w:r>
      <w:r w:rsidR="00BB0BA9">
        <w:rPr>
          <w:rFonts w:ascii="Times New Roman" w:eastAsia="Times New Roman" w:hAnsi="Times New Roman" w:cs="Times New Roman"/>
          <w:bCs/>
          <w:sz w:val="24"/>
          <w:szCs w:val="24"/>
        </w:rPr>
        <w:t xml:space="preserve"> Skarg, Wniosków i Petycji</w:t>
      </w:r>
      <w:r w:rsidRPr="00144AC4">
        <w:rPr>
          <w:rFonts w:ascii="Times New Roman" w:eastAsia="Times New Roman" w:hAnsi="Times New Roman" w:cs="Times New Roman"/>
          <w:bCs/>
          <w:sz w:val="24"/>
          <w:szCs w:val="24"/>
        </w:rPr>
        <w:t xml:space="preserve"> stwierdzić należy, iż zasadnym jest podtrzymać stanowiska o niezasadności petycji w przedmioci</w:t>
      </w:r>
      <w:r w:rsidR="00144AC4" w:rsidRPr="00144AC4">
        <w:rPr>
          <w:rFonts w:ascii="Times New Roman" w:eastAsia="Times New Roman" w:hAnsi="Times New Roman" w:cs="Times New Roman"/>
          <w:bCs/>
          <w:sz w:val="24"/>
          <w:szCs w:val="24"/>
        </w:rPr>
        <w:t>e podjęcia przez Radę Gminy Kleszczewo uchwały zatwierdzającej budowę ulicy Krótkiej w Kleszczewie,</w:t>
      </w:r>
      <w:r w:rsidRPr="00144AC4">
        <w:rPr>
          <w:rFonts w:ascii="Times New Roman" w:eastAsia="Times New Roman" w:hAnsi="Times New Roman" w:cs="Times New Roman"/>
          <w:bCs/>
          <w:sz w:val="24"/>
          <w:szCs w:val="24"/>
        </w:rPr>
        <w:t xml:space="preserve"> bowiem Komisja nie dopatrzyła</w:t>
      </w:r>
      <w:r w:rsidR="00144AC4" w:rsidRPr="00144AC4">
        <w:rPr>
          <w:rFonts w:ascii="Times New Roman" w:eastAsia="Times New Roman" w:hAnsi="Times New Roman" w:cs="Times New Roman"/>
          <w:bCs/>
          <w:sz w:val="24"/>
          <w:szCs w:val="24"/>
        </w:rPr>
        <w:t xml:space="preserve"> się w przedstawionej</w:t>
      </w:r>
      <w:r w:rsidRPr="00144AC4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przez Wnioskodawcę argumentacji nowych okoliczności, które mogłyby wpłynąć na odmienność stanowiska Komisji. </w:t>
      </w:r>
    </w:p>
    <w:p w14:paraId="3203D82A" w14:textId="77777777" w:rsidR="001D6025" w:rsidRPr="00144AC4" w:rsidRDefault="001D6025" w:rsidP="001D60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88A3FD" w14:textId="77777777" w:rsidR="001D6025" w:rsidRDefault="005A5A82" w:rsidP="001D60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Biorąc pod uwagę wyczerpujące wyjaśnienia przekazane w sprawie, </w:t>
      </w:r>
      <w:r w:rsidR="001D6025" w:rsidRPr="00144AC4">
        <w:rPr>
          <w:rFonts w:ascii="Times New Roman" w:eastAsia="Times New Roman" w:hAnsi="Times New Roman" w:cs="Times New Roman"/>
          <w:bCs/>
          <w:sz w:val="24"/>
          <w:szCs w:val="24"/>
        </w:rPr>
        <w:t>Komisja</w:t>
      </w:r>
      <w:r w:rsidR="00BB0BA9">
        <w:rPr>
          <w:rFonts w:ascii="Times New Roman" w:eastAsia="Times New Roman" w:hAnsi="Times New Roman" w:cs="Times New Roman"/>
          <w:bCs/>
          <w:sz w:val="24"/>
          <w:szCs w:val="24"/>
        </w:rPr>
        <w:t xml:space="preserve"> Skarg, Wniosków i Petycji</w:t>
      </w:r>
      <w:r w:rsidR="001D6025" w:rsidRPr="00144AC4">
        <w:rPr>
          <w:rFonts w:ascii="Times New Roman" w:eastAsia="Times New Roman" w:hAnsi="Times New Roman" w:cs="Times New Roman"/>
          <w:bCs/>
          <w:sz w:val="24"/>
          <w:szCs w:val="24"/>
        </w:rPr>
        <w:t xml:space="preserve"> rekomenduje nieuwzględnienie pisma – „o</w:t>
      </w:r>
      <w:r w:rsidR="00144AC4" w:rsidRPr="00144AC4">
        <w:rPr>
          <w:rFonts w:ascii="Times New Roman" w:eastAsia="Times New Roman" w:hAnsi="Times New Roman" w:cs="Times New Roman"/>
          <w:bCs/>
          <w:sz w:val="24"/>
          <w:szCs w:val="24"/>
        </w:rPr>
        <w:t xml:space="preserve">dwołania” Wnioskodawcy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144AC4" w:rsidRPr="00144AC4">
        <w:rPr>
          <w:rFonts w:ascii="Times New Roman" w:eastAsia="Times New Roman" w:hAnsi="Times New Roman" w:cs="Times New Roman"/>
          <w:bCs/>
          <w:sz w:val="24"/>
          <w:szCs w:val="24"/>
        </w:rPr>
        <w:t>z dnia 3</w:t>
      </w:r>
      <w:r w:rsidR="001D6025" w:rsidRPr="00144AC4">
        <w:rPr>
          <w:rFonts w:ascii="Times New Roman" w:eastAsia="Times New Roman" w:hAnsi="Times New Roman" w:cs="Times New Roman"/>
          <w:bCs/>
          <w:sz w:val="24"/>
          <w:szCs w:val="24"/>
        </w:rPr>
        <w:t xml:space="preserve"> grudnia 202</w:t>
      </w:r>
      <w:r w:rsidR="00144AC4" w:rsidRPr="00144AC4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D6025" w:rsidRPr="00144AC4">
        <w:rPr>
          <w:rFonts w:ascii="Times New Roman" w:eastAsia="Times New Roman" w:hAnsi="Times New Roman" w:cs="Times New Roman"/>
          <w:bCs/>
          <w:sz w:val="24"/>
          <w:szCs w:val="24"/>
        </w:rPr>
        <w:t xml:space="preserve"> r. </w:t>
      </w:r>
    </w:p>
    <w:p w14:paraId="0D080DDC" w14:textId="77777777" w:rsidR="00BB0BA9" w:rsidRPr="00144AC4" w:rsidRDefault="00BB0BA9" w:rsidP="001D60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086873" w14:textId="77777777" w:rsidR="005A5A82" w:rsidRPr="004E45B4" w:rsidRDefault="005A5A82" w:rsidP="005A5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5B4">
        <w:rPr>
          <w:rFonts w:ascii="Times New Roman" w:eastAsia="Times New Roman" w:hAnsi="Times New Roman" w:cs="Times New Roman"/>
          <w:sz w:val="24"/>
          <w:szCs w:val="24"/>
        </w:rPr>
        <w:t>Po zapoznaniu się z powyższym Rada Gminy Kleszczewo postanawia podzielić stanowisko Komisji Skarg, Wniosków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Petycji wyrażone w Uchwale Nr 2</w:t>
      </w:r>
      <w:r w:rsidRPr="004E45B4">
        <w:rPr>
          <w:rFonts w:ascii="Times New Roman" w:eastAsia="Times New Roman" w:hAnsi="Times New Roman" w:cs="Times New Roman"/>
          <w:sz w:val="24"/>
          <w:szCs w:val="24"/>
        </w:rPr>
        <w:t xml:space="preserve">/2026 z dnia 14 stycznia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E45B4">
        <w:rPr>
          <w:rFonts w:ascii="Times New Roman" w:eastAsia="Times New Roman" w:hAnsi="Times New Roman" w:cs="Times New Roman"/>
          <w:sz w:val="24"/>
          <w:szCs w:val="24"/>
        </w:rPr>
        <w:t xml:space="preserve">2026 r. w spawie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przeanalizowania odwołania od negatywnego rozpatrzenia petycji wniesionego </w:t>
      </w:r>
      <w:r w:rsidRPr="004E45B4">
        <w:rPr>
          <w:rFonts w:ascii="Times New Roman" w:eastAsia="Times New Roman" w:hAnsi="Times New Roman" w:cs="Times New Roman"/>
          <w:sz w:val="24"/>
          <w:szCs w:val="24"/>
        </w:rPr>
        <w:t xml:space="preserve">w dniu 3 grudnia 2025 r. </w:t>
      </w:r>
    </w:p>
    <w:p w14:paraId="229BA7BF" w14:textId="77777777" w:rsidR="005A5A82" w:rsidRDefault="005A5A82" w:rsidP="005A5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7F050E" w14:textId="77777777" w:rsidR="00B55886" w:rsidRDefault="005A5A82" w:rsidP="005A5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A79">
        <w:rPr>
          <w:rFonts w:ascii="Times New Roman" w:hAnsi="Times New Roman" w:cs="Times New Roman"/>
          <w:sz w:val="24"/>
          <w:szCs w:val="24"/>
        </w:rPr>
        <w:t xml:space="preserve">W związku z powyższym uzasadniające jest podjęcie uchwały </w:t>
      </w:r>
      <w:r>
        <w:rPr>
          <w:rFonts w:ascii="Times New Roman" w:hAnsi="Times New Roman" w:cs="Times New Roman"/>
          <w:sz w:val="24"/>
          <w:szCs w:val="24"/>
        </w:rPr>
        <w:t>nieuwzględniającej przedmiotowe odwołanie.</w:t>
      </w:r>
    </w:p>
    <w:p w14:paraId="4BF1CC8B" w14:textId="77777777" w:rsidR="005A5A82" w:rsidRDefault="005A5A82" w:rsidP="005A5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C1EC62" w14:textId="77777777" w:rsidR="005A5A82" w:rsidRPr="00B55886" w:rsidRDefault="005A5A82" w:rsidP="005A5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963E8C" w14:textId="7F37B2F9" w:rsidR="00B55886" w:rsidRDefault="005A5A82" w:rsidP="00B5588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</w:t>
      </w:r>
    </w:p>
    <w:p w14:paraId="0CEA5DA0" w14:textId="77777777" w:rsidR="00525589" w:rsidRDefault="00525589" w:rsidP="00B5588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61671A9" w14:textId="77777777" w:rsidR="00033C07" w:rsidRDefault="005A5A82" w:rsidP="00525589">
      <w:pPr>
        <w:spacing w:after="0" w:line="240" w:lineRule="auto"/>
        <w:ind w:left="4248" w:firstLine="708"/>
        <w:jc w:val="center"/>
      </w:pPr>
      <w:r>
        <w:rPr>
          <w:rFonts w:ascii="Times New Roman" w:hAnsi="Times New Roman" w:cs="Times New Roman"/>
          <w:sz w:val="24"/>
          <w:szCs w:val="24"/>
        </w:rPr>
        <w:t>Dorota Wysz</w:t>
      </w:r>
    </w:p>
    <w:sectPr w:rsidR="00033C07" w:rsidSect="007F2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86"/>
    <w:rsid w:val="00033C07"/>
    <w:rsid w:val="00046387"/>
    <w:rsid w:val="0005524B"/>
    <w:rsid w:val="000641A6"/>
    <w:rsid w:val="00080902"/>
    <w:rsid w:val="00121B7B"/>
    <w:rsid w:val="00144AC4"/>
    <w:rsid w:val="001B2997"/>
    <w:rsid w:val="001B6195"/>
    <w:rsid w:val="001C0158"/>
    <w:rsid w:val="001D6025"/>
    <w:rsid w:val="00211083"/>
    <w:rsid w:val="0024286A"/>
    <w:rsid w:val="00246012"/>
    <w:rsid w:val="00296E7B"/>
    <w:rsid w:val="002A2786"/>
    <w:rsid w:val="00341F71"/>
    <w:rsid w:val="0036275C"/>
    <w:rsid w:val="00475916"/>
    <w:rsid w:val="004D17BD"/>
    <w:rsid w:val="0050324E"/>
    <w:rsid w:val="00525589"/>
    <w:rsid w:val="00527915"/>
    <w:rsid w:val="005A5A82"/>
    <w:rsid w:val="005B3A9F"/>
    <w:rsid w:val="005B3E4E"/>
    <w:rsid w:val="005E6C41"/>
    <w:rsid w:val="00614AC6"/>
    <w:rsid w:val="0069748D"/>
    <w:rsid w:val="006E7438"/>
    <w:rsid w:val="007146EE"/>
    <w:rsid w:val="00717C74"/>
    <w:rsid w:val="007F2B66"/>
    <w:rsid w:val="00823D0C"/>
    <w:rsid w:val="0089588A"/>
    <w:rsid w:val="008B308F"/>
    <w:rsid w:val="008C1EB1"/>
    <w:rsid w:val="00905135"/>
    <w:rsid w:val="009749D0"/>
    <w:rsid w:val="00975161"/>
    <w:rsid w:val="009967EC"/>
    <w:rsid w:val="009B1791"/>
    <w:rsid w:val="009B5A3A"/>
    <w:rsid w:val="009C5615"/>
    <w:rsid w:val="00A373A2"/>
    <w:rsid w:val="00A9374A"/>
    <w:rsid w:val="00B55886"/>
    <w:rsid w:val="00B61048"/>
    <w:rsid w:val="00B958F4"/>
    <w:rsid w:val="00BA5344"/>
    <w:rsid w:val="00BB0BA9"/>
    <w:rsid w:val="00CC3F96"/>
    <w:rsid w:val="00CE6DF4"/>
    <w:rsid w:val="00D10DE0"/>
    <w:rsid w:val="00D60D8F"/>
    <w:rsid w:val="00D66175"/>
    <w:rsid w:val="00D77DE8"/>
    <w:rsid w:val="00DF04AE"/>
    <w:rsid w:val="00E275CE"/>
    <w:rsid w:val="00EA3232"/>
    <w:rsid w:val="00EC47E6"/>
    <w:rsid w:val="00F332D6"/>
    <w:rsid w:val="00F37E06"/>
    <w:rsid w:val="00F9510A"/>
    <w:rsid w:val="00F95432"/>
    <w:rsid w:val="00FB6615"/>
    <w:rsid w:val="00FC65EE"/>
    <w:rsid w:val="00FC6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4309"/>
  <w15:docId w15:val="{3B12DEEE-7D06-4FB5-B4CA-916C6BE6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6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17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7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7C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C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7ADD8-4EA9-4396-B018-439331E2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1220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e.iczakowska@kleszczewo.pl</dc:creator>
  <cp:lastModifiedBy>Agata Zdobylak</cp:lastModifiedBy>
  <cp:revision>4</cp:revision>
  <dcterms:created xsi:type="dcterms:W3CDTF">2026-01-19T06:27:00Z</dcterms:created>
  <dcterms:modified xsi:type="dcterms:W3CDTF">2026-01-28T05:59:00Z</dcterms:modified>
</cp:coreProperties>
</file>