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6C17B" w14:textId="77777777" w:rsidR="009A030D" w:rsidRDefault="009A030D" w:rsidP="009A030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UCHWAŁA Nr XXIV/219/2026</w:t>
      </w:r>
    </w:p>
    <w:p w14:paraId="1FE93B91" w14:textId="77777777" w:rsidR="009A030D" w:rsidRDefault="009A030D" w:rsidP="009A0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Rady Gminy Kleszczewo</w:t>
      </w:r>
    </w:p>
    <w:p w14:paraId="519EDFC6" w14:textId="77777777" w:rsidR="009A030D" w:rsidRDefault="009A030D" w:rsidP="009A0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56FB8E50" w14:textId="77777777" w:rsidR="009A030D" w:rsidRDefault="009A030D" w:rsidP="009A0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z dnia 26 maja 2026 r.</w:t>
      </w:r>
    </w:p>
    <w:p w14:paraId="0B8F75AC" w14:textId="77777777" w:rsidR="009A030D" w:rsidRDefault="009A030D" w:rsidP="009A0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19A1FC76" w14:textId="77777777" w:rsidR="009A030D" w:rsidRDefault="009A030D" w:rsidP="009A030D">
      <w:pPr>
        <w:spacing w:after="0" w:line="276" w:lineRule="auto"/>
        <w:ind w:left="1416" w:hanging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rozpatrzenia skargi na działania i bezczynność Wójta Gminy Kleszczewo, wniesionej w dniu 28 kwietnia 2026 r.</w:t>
      </w:r>
    </w:p>
    <w:p w14:paraId="765EFE73" w14:textId="77777777" w:rsidR="009A030D" w:rsidRDefault="009A030D" w:rsidP="009A030D">
      <w:pPr>
        <w:spacing w:after="0" w:line="276" w:lineRule="auto"/>
        <w:ind w:left="1416" w:hanging="141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547BD6" w14:textId="77777777" w:rsidR="009A030D" w:rsidRDefault="009A030D" w:rsidP="00AA6E1F">
      <w:pPr>
        <w:spacing w:after="0" w:line="276" w:lineRule="auto"/>
        <w:ind w:left="1416" w:hanging="141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</w:p>
    <w:p w14:paraId="051F968A" w14:textId="77777777" w:rsidR="009A030D" w:rsidRDefault="009A030D" w:rsidP="009A030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p0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18 ust. 2 pkt 15 w zw. z art. 18b ust. 1 ustawy z 8 marca 1990 r. o samorzą</w:t>
      </w:r>
      <w:r w:rsidR="00D77A68">
        <w:rPr>
          <w:rFonts w:ascii="Times New Roman" w:eastAsia="Times New Roman" w:hAnsi="Times New Roman" w:cs="Times New Roman"/>
          <w:sz w:val="24"/>
          <w:szCs w:val="24"/>
          <w:lang w:eastAsia="pl-PL"/>
        </w:rPr>
        <w:t>dzie gminnym (t.j. Dz. U. z 2026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D77A68">
        <w:rPr>
          <w:rFonts w:ascii="Times New Roman" w:eastAsia="Times New Roman" w:hAnsi="Times New Roman" w:cs="Times New Roman"/>
          <w:sz w:val="24"/>
          <w:szCs w:val="24"/>
          <w:lang w:eastAsia="pl-PL"/>
        </w:rPr>
        <w:t>662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 oraz art. 223 § 1, art. 229 pkt 3 i art. 237 § 3 ustawy z dnia 14 czerwca 1960 r. - Kodeks postępowania administracyjnego (t.j. Dz. U. z 2025 r. poz. 1691) uchwala się, co następuje:</w:t>
      </w:r>
    </w:p>
    <w:p w14:paraId="27DEDEC9" w14:textId="77777777" w:rsidR="009A030D" w:rsidRDefault="009A030D" w:rsidP="009A030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1596C5" w14:textId="7878259B" w:rsidR="009A030D" w:rsidRDefault="009A030D" w:rsidP="009A030D">
      <w:pPr>
        <w:keepNext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1. </w:t>
      </w:r>
      <w:bookmarkStart w:id="1" w:name="z1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 rozpoznaniu skargi na naruszenie procedury planistycznej, bezczynność oraz przekroczenie władztwa planistycznego przez Wójta Gminy Kleszczewo w toku procedury sporządzania miejscowego planu zagospodarowania przestrzennego dla miejscowości Gowarzewo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wniesionej przez </w:t>
      </w:r>
      <w:r w:rsidR="00FC63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D.L.-K. </w:t>
      </w:r>
      <w:r>
        <w:rPr>
          <w:rFonts w:ascii="Times New Roman" w:eastAsia="Times New Roman" w:hAnsi="Times New Roman" w:cs="Times New Roman"/>
          <w:sz w:val="24"/>
          <w:szCs w:val="24"/>
        </w:rPr>
        <w:t>w dniu 28 kwietnia 2026 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oraz po zapoznaniu się z nią przez Komisję Skarg, Wniosków i Petycji, Rady Gminy Kleszczewo stwierdza, że skarga jest bezzasadna z przyczyn wskazanych w uzasadnieniu niniejszej uchwały.</w:t>
      </w:r>
    </w:p>
    <w:p w14:paraId="5345BD8F" w14:textId="77777777" w:rsidR="009A030D" w:rsidRDefault="009A030D" w:rsidP="009A030D">
      <w:pPr>
        <w:keepNext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586076B" w14:textId="77777777" w:rsidR="009A030D" w:rsidRDefault="009A030D" w:rsidP="009A030D">
      <w:pPr>
        <w:keepNext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2. </w:t>
      </w:r>
      <w:bookmarkStart w:id="2" w:name="z2"/>
      <w:bookmarkEnd w:id="2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uchwały powierza się Przewodniczącej Rady Gminy Kleszczewo, zobowiązując do zawiadomienia strony skarżącej o sposobie załatwienia skargi oraz przekazania uchwały wraz z uzasadnieniem. </w:t>
      </w:r>
    </w:p>
    <w:p w14:paraId="71D75FFF" w14:textId="77777777" w:rsidR="009A030D" w:rsidRDefault="009A030D" w:rsidP="009A030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8AA874" w14:textId="77777777" w:rsidR="009A030D" w:rsidRDefault="009A030D" w:rsidP="009A030D">
      <w:pPr>
        <w:keepNext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3. </w:t>
      </w:r>
      <w:bookmarkStart w:id="3" w:name="z3"/>
      <w:bookmarkEnd w:id="3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podjęcia.</w:t>
      </w:r>
    </w:p>
    <w:p w14:paraId="586D5CDB" w14:textId="77777777" w:rsidR="009A030D" w:rsidRDefault="009A030D" w:rsidP="009A030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901AFE" w14:textId="77777777" w:rsidR="009A030D" w:rsidRDefault="009A030D" w:rsidP="009A030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686F86" w14:textId="77777777" w:rsidR="009A030D" w:rsidRDefault="009A030D" w:rsidP="009A030D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E8B14DC" w14:textId="77777777" w:rsidR="009A030D" w:rsidRDefault="009A030D" w:rsidP="009A030D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Przewodnicząca Rady Gminy</w:t>
      </w:r>
    </w:p>
    <w:p w14:paraId="68AC2A10" w14:textId="77777777" w:rsidR="009A030D" w:rsidRDefault="009A030D" w:rsidP="009A030D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FD6A89E" w14:textId="77777777" w:rsidR="009A030D" w:rsidRDefault="009A030D" w:rsidP="009A030D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Dorota Wysz</w:t>
      </w:r>
    </w:p>
    <w:p w14:paraId="590F7217" w14:textId="77777777" w:rsidR="009A030D" w:rsidRDefault="009A030D" w:rsidP="009A03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pl-PL"/>
        </w:rPr>
      </w:pPr>
    </w:p>
    <w:p w14:paraId="4098BB24" w14:textId="77777777" w:rsidR="009A030D" w:rsidRDefault="009A030D" w:rsidP="009A0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pl-PL"/>
        </w:rPr>
      </w:pPr>
    </w:p>
    <w:p w14:paraId="3E50254D" w14:textId="77777777" w:rsidR="009A030D" w:rsidRDefault="009A030D" w:rsidP="009A0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pl-PL"/>
        </w:rPr>
      </w:pPr>
    </w:p>
    <w:p w14:paraId="23B3D0EB" w14:textId="77777777" w:rsidR="009A030D" w:rsidRDefault="009A030D" w:rsidP="009A0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pl-PL"/>
        </w:rPr>
      </w:pPr>
    </w:p>
    <w:p w14:paraId="446287F6" w14:textId="77777777" w:rsidR="009A030D" w:rsidRDefault="009A030D" w:rsidP="009A0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pl-PL"/>
        </w:rPr>
      </w:pPr>
    </w:p>
    <w:p w14:paraId="1306B1E0" w14:textId="77777777" w:rsidR="009A030D" w:rsidRDefault="009A030D" w:rsidP="009A0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pl-PL"/>
        </w:rPr>
      </w:pPr>
    </w:p>
    <w:p w14:paraId="02E2991F" w14:textId="77777777" w:rsidR="009A030D" w:rsidRDefault="009A030D" w:rsidP="009A0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pl-PL"/>
        </w:rPr>
      </w:pPr>
    </w:p>
    <w:p w14:paraId="4A18FD52" w14:textId="77777777" w:rsidR="009A030D" w:rsidRDefault="009A030D" w:rsidP="009A0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br w:type="page"/>
      </w: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lastRenderedPageBreak/>
        <w:t>UZASADNIENIE</w:t>
      </w:r>
    </w:p>
    <w:p w14:paraId="3BBB226F" w14:textId="3A7C1A08" w:rsidR="009A030D" w:rsidRDefault="009A030D" w:rsidP="009A0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do Uchwały Nr XXIV/21</w:t>
      </w:r>
      <w:r w:rsidR="00FC639D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9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/2026</w:t>
      </w:r>
    </w:p>
    <w:p w14:paraId="1524DF88" w14:textId="77777777" w:rsidR="009A030D" w:rsidRDefault="009A030D" w:rsidP="009A0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Rady Gminy Kleszczewo</w:t>
      </w:r>
    </w:p>
    <w:p w14:paraId="42A02AC4" w14:textId="77777777" w:rsidR="009A030D" w:rsidRDefault="009A030D" w:rsidP="009A0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14:paraId="15956A30" w14:textId="77777777" w:rsidR="009A030D" w:rsidRDefault="009A030D" w:rsidP="009A0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 dnia 26 maja 2026 r. </w:t>
      </w:r>
    </w:p>
    <w:p w14:paraId="201763C5" w14:textId="77777777" w:rsidR="009A030D" w:rsidRDefault="009A030D" w:rsidP="009A0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</w:p>
    <w:p w14:paraId="3C5B361D" w14:textId="77777777" w:rsidR="009A030D" w:rsidRDefault="009A030D" w:rsidP="009A0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</w:p>
    <w:p w14:paraId="1237BD32" w14:textId="77777777" w:rsidR="009A030D" w:rsidRDefault="009A030D" w:rsidP="009A03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dniu 28 kwietnia 2026 r. do Rady Gminy Kleszczewo wpłynęła skarga złożona </w:t>
      </w:r>
      <w:r w:rsidR="00D77A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przez D.L.-K.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naruszenie procedury planistycznej, bezczynność oraz przekroczenie władztwa planistycznego przez Wójta Gminy Kleszczewo w toku procedury sporządzania miejscowego planu zagospodarowania przestrzennego dla miejscowości Gowarzewo </w:t>
      </w:r>
      <w:r w:rsidR="00D77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(nr sprawy: PP.6722.4.7.2023).</w:t>
      </w:r>
    </w:p>
    <w:p w14:paraId="7F61E5A7" w14:textId="77777777" w:rsidR="009A030D" w:rsidRDefault="009A030D" w:rsidP="009A03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Zgodnie z art. 18b ust. 1 ustawy z dnia 8 marca 1990 r. o samorządzie gminnym </w:t>
      </w:r>
      <w:r>
        <w:rPr>
          <w:rFonts w:ascii="Times New Roman" w:hAnsi="Times New Roman" w:cs="Times New Roman"/>
          <w:sz w:val="24"/>
          <w:szCs w:val="24"/>
        </w:rPr>
        <w:t>rada gminy rozpatruje skargi na działania wójta i gminnych jednostek organizacyjnych oraz wnioski i petycje składane przez obywateli - w tym celu powołuje Komisję Skarg, Wniosków i Petycji.</w:t>
      </w:r>
    </w:p>
    <w:p w14:paraId="69B4243D" w14:textId="77777777" w:rsidR="009A030D" w:rsidRDefault="009A030D" w:rsidP="009A03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powyższym Przewodnicząca Rady Gminy Kleszczewo przekazała </w:t>
      </w:r>
      <w:r>
        <w:rPr>
          <w:rFonts w:ascii="Times New Roman" w:hAnsi="Times New Roman" w:cs="Times New Roman"/>
          <w:sz w:val="24"/>
          <w:szCs w:val="24"/>
        </w:rPr>
        <w:br/>
        <w:t>w dniu 4 maja 2026 r. skargę do Komisji Skarg, Wniosków i Petycji (Komisji) w celu rozpatrzenia i zbadania zasadności wniesionej skargi.</w:t>
      </w:r>
    </w:p>
    <w:p w14:paraId="3EDF19A4" w14:textId="77777777" w:rsidR="009A030D" w:rsidRDefault="009A030D" w:rsidP="009A03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Podczas posiedzenia w dniu 21 maja 2026 r. Komisja zapoznała się z treścią skargi oraz wysłuchała wyjaśnień przestawionych przez Wójta Gminy Kleszczewo oraz Kierownika Referatu Infrastruktury Komunalnej i Inwestycji Urzędu Gminy Kleszczewo, co pozwoliło </w:t>
      </w:r>
      <w:r>
        <w:rPr>
          <w:rFonts w:ascii="Times New Roman" w:hAnsi="Times New Roman" w:cs="Times New Roman"/>
          <w:sz w:val="24"/>
          <w:szCs w:val="24"/>
        </w:rPr>
        <w:br/>
        <w:t xml:space="preserve">w zakresie zarzutu postawionego przez osobę skarżącą na ustalenie następującego stanu prawnego i faktycznego: </w:t>
      </w:r>
    </w:p>
    <w:p w14:paraId="0FE78E7C" w14:textId="77777777" w:rsidR="009A030D" w:rsidRDefault="009A030D" w:rsidP="009A03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51DFB9" w14:textId="77777777" w:rsidR="004715C0" w:rsidRDefault="004715C0" w:rsidP="004715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Zarzut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bezczynności i lekceważenia wniosków stron </w:t>
      </w:r>
      <w:r>
        <w:rPr>
          <w:rFonts w:ascii="Times New Roman" w:hAnsi="Times New Roman" w:cs="Times New Roman"/>
          <w:sz w:val="24"/>
          <w:szCs w:val="24"/>
        </w:rPr>
        <w:t xml:space="preserve">uznaje się za bezpodstawny </w:t>
      </w:r>
      <w:r>
        <w:rPr>
          <w:rFonts w:ascii="Times New Roman" w:hAnsi="Times New Roman" w:cs="Times New Roman"/>
          <w:sz w:val="24"/>
          <w:szCs w:val="24"/>
        </w:rPr>
        <w:br/>
        <w:t xml:space="preserve">i niezgodny ze stanem faktycznym. Procedura planistyczna, w odróżnieniu od postępowania administracyjnego, nie przewiduje obowiązku udzielania indywidualnych odpowiedzi na każdą uwagę w formie odrębnego pisma. Uwagi są rozpatrywane zbiorczo przez organ wykonawczy, a sposób ich rozpatrzenia znajduje odzwierciedlenie w dokumentacji planistycznej oraz przedkładany jest Radzie Gminy. Nie doszło zatem do naruszenia przepisów Kpa, a powołanie art. 8, 9 i 35 Kpa jest w tym kontekście nieuprawnione. </w:t>
      </w:r>
    </w:p>
    <w:p w14:paraId="7D008A47" w14:textId="77777777" w:rsidR="004715C0" w:rsidRDefault="004715C0" w:rsidP="004715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Pisma w sprawie ponaglenia na bezczynność Wójta Gminy Kleszczewo w sprawie rozpatrzenia uwag do miejscowego planu zagospodarowania przestrzennego oraz uwagi do prognozy oddziaływania na środowisko złożone do Urzędu Gminy w dniu 8 marca 2026 r. zostały przekazane do Samorządowego Kolegium Odwoławczego w Poznaniu w dniu 13 marca </w:t>
      </w:r>
      <w:r>
        <w:rPr>
          <w:rFonts w:ascii="Times New Roman" w:hAnsi="Times New Roman" w:cs="Times New Roman"/>
          <w:sz w:val="24"/>
          <w:szCs w:val="24"/>
        </w:rPr>
        <w:br/>
        <w:t>2026 r., czyli w ustawowym terminie tj. 7 dni.</w:t>
      </w:r>
    </w:p>
    <w:p w14:paraId="18C5D057" w14:textId="77777777" w:rsidR="004715C0" w:rsidRDefault="004715C0" w:rsidP="004715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D64789" w14:textId="77777777" w:rsidR="004715C0" w:rsidRDefault="004715C0" w:rsidP="004715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Zarzut rażącego naruszenia procedury i wykluczenia udziału społeczeństwa jest bezpodstawny i bezprawny. Procedura sporządzania MPZP została przeprowadzona zgodnie </w:t>
      </w:r>
      <w:r>
        <w:rPr>
          <w:rFonts w:ascii="Times New Roman" w:hAnsi="Times New Roman" w:cs="Times New Roman"/>
          <w:sz w:val="24"/>
          <w:szCs w:val="24"/>
        </w:rPr>
        <w:br/>
        <w:t>z wymogami ustawy o planowaniu i zagospodarowaniu przestrzennym, w tym w zakresie wyłożenia projektu do publicznego wglądu, możliwości składania uwag i zapewnienia udziału społeczeństwa. Terminy prac organów gminy, w tym zwoływania komisji, nie stanowią elementu procedury planistycznej, regulowanej ustawowo w sposób wskazany przez osobę skarżącą. Twierdzenie o „manipulacji terminami” ma charakter subiektywny i nie znajduje potwierdzenia w przepisach prawa. Zarzut braku ponownego wyłożenia planu uznaje się za bezpodstawny. Ponowne wyłożenie projektu planu jest wymagane wyłącznie w przypadku wprowadzenia zmian o charakterze istotnym w rozumieniu przepisów prawa. W niniejszym przypadku dokonane modyfikacje nie miały takiego charakteru, wobec czego brak było podstaw prawnych do ponowienia procedury wyłożenia.</w:t>
      </w:r>
    </w:p>
    <w:p w14:paraId="728339DE" w14:textId="77777777" w:rsidR="004715C0" w:rsidRDefault="004715C0" w:rsidP="004715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Komisja na podstawie przedstawionych dokumentów dokonała analizy terminów wyłożenia przedmiotowego MPZP i stwierdziła:</w:t>
      </w:r>
    </w:p>
    <w:p w14:paraId="2F4FF774" w14:textId="77777777" w:rsidR="004715C0" w:rsidRDefault="004715C0" w:rsidP="004715C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pierwsze wyłożenie do publicznego wglądu miało miejsce w terminie od 30.06.2025 r. do 30.07.2025 r.  Wpłynęło 55 pism z uwagami.</w:t>
      </w:r>
    </w:p>
    <w:p w14:paraId="29D4F615" w14:textId="77777777" w:rsidR="004715C0" w:rsidRDefault="004715C0" w:rsidP="004715C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drugie wyłożenie miało miejsce w terminie od 04.11.2025 r. do 27.11.2025 r. </w:t>
      </w:r>
    </w:p>
    <w:p w14:paraId="69F14E68" w14:textId="77777777" w:rsidR="004715C0" w:rsidRDefault="004715C0" w:rsidP="004715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Wpłynęły 3 pisma z uwagami.</w:t>
      </w:r>
    </w:p>
    <w:p w14:paraId="6959D042" w14:textId="77777777" w:rsidR="004715C0" w:rsidRDefault="004715C0" w:rsidP="004715C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trzecie wyłożenie miało miejsce w terminie od 29.12.2025 r. do 20.01.2026 r. </w:t>
      </w:r>
    </w:p>
    <w:p w14:paraId="35976412" w14:textId="77777777" w:rsidR="004715C0" w:rsidRDefault="004715C0" w:rsidP="004715C0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Wpłynęło 179 pism z uwagami do projektu MPZP oraz 167 pism z uwagami do prognozy oddziaływania na środowisko.</w:t>
      </w:r>
    </w:p>
    <w:p w14:paraId="0BE6D631" w14:textId="77777777" w:rsidR="004715C0" w:rsidRDefault="004715C0" w:rsidP="004715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B3CC80" w14:textId="77777777" w:rsidR="004715C0" w:rsidRDefault="004715C0" w:rsidP="004715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3, 4. Zarzut braku rzetelnego uzasadnienia i nadużycia władztwa planistycznego, a także pozornych ustępstw jest niezasadny i stanowi nieuprawnioną próbę ingerowania </w:t>
      </w:r>
      <w:r>
        <w:rPr>
          <w:rFonts w:ascii="Times New Roman" w:hAnsi="Times New Roman" w:cs="Times New Roman"/>
          <w:sz w:val="24"/>
          <w:szCs w:val="24"/>
        </w:rPr>
        <w:br/>
        <w:t>w kompetencje organu wykonawczego. Władztwo planistyczne gminy obejmuje kształtowanie przeznaczenia terenów zgodnie z interesem publicznym i zasadami ładu przestrzennego. Przyjęte rozwiązania planistyczne zostały oparte na analizach urbanistycznych oraz polityce przestrzennej gminy, a ich wybór mieści się w granicach uznania planistycznego. Brak jest podstaw do twierdzenia o naruszeniu art. 1 ustawy o planowaniu i zagospodarowaniu przestrzennym. Dopuszczenie funkcji usługowej oraz mieszkaniowo-usługowej stanowi rozwiązanie planistyczne, służące zwiększeniu dostępności usług oraz racjonalnemu wykorzystaniu przestrzeni. Twierdzenia o „braku analiz” są nieudowodnione i nie znajdują potwierdzenia w dokumentacji planistycznej.</w:t>
      </w:r>
    </w:p>
    <w:p w14:paraId="59B914E7" w14:textId="77777777" w:rsidR="004715C0" w:rsidRDefault="004715C0" w:rsidP="004715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63C9EC" w14:textId="77777777" w:rsidR="004715C0" w:rsidRDefault="004715C0" w:rsidP="004715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Zarzut braku ustosunkowania się do uwag i rozbieżności uznaje się za bezpodstawny. Uwagi zostały rozpatrzone w trybie przewidzianym przepisami, a sposób ich rozpatrzenia został ujęty w dokumentacji planistycznej. Brak indywidualnego, szczegółowego uzasadnienia nie stanowi naruszenia prawa.</w:t>
      </w:r>
    </w:p>
    <w:p w14:paraId="0B461AB6" w14:textId="77777777" w:rsidR="004715C0" w:rsidRDefault="004715C0" w:rsidP="004715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7B5F88" w14:textId="77777777" w:rsidR="004715C0" w:rsidRDefault="004715C0" w:rsidP="004715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Zarzut naruszenia interesu prawnego obywateli jest bezprawny i nieuzasadniony. Plan miejscowy z natury rzeczy wprowadza ograniczenia w sposobie korzystania z nieruchomości, co jest zgodne z obowiązującym porządkiem prawnym. Nie doszło do naruszenia prawa własności, lecz do jego uregulowania w granicach dopuszczonych przez ustawę, co stanowi funkcję MPZP.</w:t>
      </w:r>
    </w:p>
    <w:p w14:paraId="670CACB6" w14:textId="77777777" w:rsidR="004715C0" w:rsidRDefault="004715C0" w:rsidP="004715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4AA6D2" w14:textId="77777777" w:rsidR="004715C0" w:rsidRDefault="004715C0" w:rsidP="004715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7, 8. Zarzut działania wbrew interesowi publicznemu i prawu własności oraz zasadom racjonalności ekonomicznej nie został podparty dowodami, ponieważ przyjęte rozwiązania planistyczne uwzględniają interes publiczny, w tym rozwój funkcji usługowych, zrównoważony rozwój przestrzenny, potrzeby społeczności lokalnej. Ocena ekonomiczna przedstawiona w skardze ma charakter subiektywny i nie może stanowić podstawy do kwestionowania legalności działań organu.</w:t>
      </w:r>
    </w:p>
    <w:p w14:paraId="06EEA4ED" w14:textId="77777777" w:rsidR="004715C0" w:rsidRDefault="004715C0" w:rsidP="004715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39DB76" w14:textId="77777777" w:rsidR="004715C0" w:rsidRDefault="004715C0" w:rsidP="004715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Zarzut braku transparentności i rzetelnej dokumentacji również nie znajduje uzasadnienia </w:t>
      </w:r>
      <w:r>
        <w:rPr>
          <w:rFonts w:ascii="Times New Roman" w:hAnsi="Times New Roman" w:cs="Times New Roman"/>
          <w:sz w:val="24"/>
          <w:szCs w:val="24"/>
        </w:rPr>
        <w:br/>
        <w:t>w przekazanych materiałach, szczególnie biorąc pod uwagę wyjaśnienia zawarte w pkt 1 i 2.</w:t>
      </w:r>
    </w:p>
    <w:p w14:paraId="22A4FCA9" w14:textId="77777777" w:rsidR="004715C0" w:rsidRDefault="004715C0" w:rsidP="004715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19 został przekazany radnym wraz z projektem uchwały.</w:t>
      </w:r>
    </w:p>
    <w:p w14:paraId="2E7D9B1D" w14:textId="77777777" w:rsidR="009A030D" w:rsidRDefault="004715C0" w:rsidP="004715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Prognoza oddziaływania na środowisko jest tworzona na etapie wysyłania do opiniowania </w:t>
      </w:r>
      <w:r>
        <w:rPr>
          <w:rFonts w:ascii="Times New Roman" w:hAnsi="Times New Roman" w:cs="Times New Roman"/>
          <w:sz w:val="24"/>
          <w:szCs w:val="24"/>
        </w:rPr>
        <w:br/>
        <w:t xml:space="preserve">i uzgadniania projektu MPZP, co zostało wykonane. </w:t>
      </w:r>
      <w:r w:rsidR="009A03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B47876" w14:textId="77777777" w:rsidR="009A030D" w:rsidRDefault="009A030D" w:rsidP="009A03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D7E00EF" w14:textId="77777777" w:rsidR="009A030D" w:rsidRDefault="009A030D" w:rsidP="009A03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Komisja Skarg, Wniosków i Petycji po wysłuchaniu przedstawionych wyjaśnień oraz dokonanej analizie, stwierdziła, że nie dopatrzono się naruszenia procedury planistycznej, bezczynności oraz przekroczenia władztwa planistycznego przez Wójta Gminy Kleszczewo,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związku z czym uznała przedmiotową skargę za bezzasadną. </w:t>
      </w:r>
    </w:p>
    <w:p w14:paraId="45F6C843" w14:textId="77777777" w:rsidR="009A030D" w:rsidRDefault="009A030D" w:rsidP="009A03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 zapoznaniu się z powyższym Rada Gminy Kleszczewo postanawia podzielić stanowisko Komisji Skarg, Wniosków i Petycji wyrażone w Uchwale Nr 8/2026 z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21 maja 2026 r. w sprawie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rozpatrzenia skargi 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naruszenie procedury planistycznej, bezczynność oraz przekroczenie władztwa planistycznego przez Wójta Gminy Kleszczewo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toku procedury sporządzania miejscowego planu zagospodarowania przestrzennego dla miejscowości Gowarzewo</w:t>
      </w:r>
      <w:r>
        <w:rPr>
          <w:rFonts w:ascii="Times New Roman" w:eastAsia="Times New Roman" w:hAnsi="Times New Roman" w:cs="Times New Roman"/>
          <w:sz w:val="24"/>
          <w:szCs w:val="24"/>
        </w:rPr>
        <w:t>, wniesionej w dniu 28 kwietnia 2026 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i znać przedmiotową skargę za bezzasadną.  </w:t>
      </w:r>
    </w:p>
    <w:p w14:paraId="276D7A59" w14:textId="77777777" w:rsidR="009A030D" w:rsidRDefault="009A030D" w:rsidP="009A03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lang w:eastAsia="pl-PL"/>
        </w:rPr>
      </w:pPr>
    </w:p>
    <w:p w14:paraId="2DFB712A" w14:textId="77777777" w:rsidR="009A030D" w:rsidRDefault="009A030D" w:rsidP="009A03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lang w:eastAsia="pl-PL"/>
        </w:rPr>
      </w:pPr>
    </w:p>
    <w:p w14:paraId="22312104" w14:textId="77777777" w:rsidR="009A030D" w:rsidRDefault="009A030D" w:rsidP="009A03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>Pouczenie:</w:t>
      </w:r>
    </w:p>
    <w:p w14:paraId="51CC583D" w14:textId="77777777" w:rsidR="009A030D" w:rsidRDefault="009A030D" w:rsidP="009A03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Zgodnie z art. 239 § 1 ustawy z dnia 14 czerwca 1960 r. Kodeks postępowania administracyjnego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br/>
        <w:t xml:space="preserve">(t.j. Dz. U. z 2025 r. poz. 1691) </w:t>
      </w:r>
      <w:r>
        <w:rPr>
          <w:rFonts w:ascii="Times New Roman" w:hAnsi="Times New Roman" w:cs="Times New Roman"/>
          <w:sz w:val="23"/>
          <w:szCs w:val="23"/>
        </w:rPr>
        <w:t>„ przypadku gdy skarga, w wyniku jej rozpatrzenia, została uznana za bezzasadną i jej bezzasadność wykazano w odpowiedzi na skargę, a skarżący ponowił skargę bez wskazania nowych okoliczności - organ właściwy do jej rozpatrzenia może podtrzymać swoje poprzednie stanowisko z odpowiednią adnotacją w aktach sprawy - bez zawiadamiania skarżącego”.</w:t>
      </w:r>
    </w:p>
    <w:p w14:paraId="2762086F" w14:textId="77777777" w:rsidR="009A030D" w:rsidRDefault="009A030D" w:rsidP="009A03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</w:p>
    <w:p w14:paraId="76EA4FDB" w14:textId="77777777" w:rsidR="009A030D" w:rsidRDefault="009A030D" w:rsidP="009A03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0673FB" w14:textId="77777777" w:rsidR="009A030D" w:rsidRDefault="009A030D" w:rsidP="009A030D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Przewodnicząca Rady Gminy</w:t>
      </w:r>
    </w:p>
    <w:p w14:paraId="109C1B8F" w14:textId="77777777" w:rsidR="009A030D" w:rsidRDefault="009A030D" w:rsidP="009A030D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14:paraId="4FD9F957" w14:textId="77777777" w:rsidR="009A030D" w:rsidRDefault="009A030D" w:rsidP="009A030D">
      <w:pPr>
        <w:spacing w:after="0" w:line="240" w:lineRule="auto"/>
        <w:ind w:left="4956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Dorota Wysz</w:t>
      </w:r>
    </w:p>
    <w:p w14:paraId="783F67E0" w14:textId="77777777" w:rsidR="009A030D" w:rsidRDefault="009A030D" w:rsidP="009A030D"/>
    <w:p w14:paraId="33810472" w14:textId="77777777" w:rsidR="00521289" w:rsidRDefault="00521289"/>
    <w:sectPr w:rsidR="005212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DB47E2"/>
    <w:multiLevelType w:val="hybridMultilevel"/>
    <w:tmpl w:val="99E8EA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49086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CE9"/>
    <w:rsid w:val="002F4C56"/>
    <w:rsid w:val="004715C0"/>
    <w:rsid w:val="00521289"/>
    <w:rsid w:val="00592CE9"/>
    <w:rsid w:val="009A030D"/>
    <w:rsid w:val="00AA6E1F"/>
    <w:rsid w:val="00D627B1"/>
    <w:rsid w:val="00D77A68"/>
    <w:rsid w:val="00FC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02504"/>
  <w15:chartTrackingRefBased/>
  <w15:docId w15:val="{C4E1F597-EC8E-4801-BF03-FDE8B5AAB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030D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03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1264</Words>
  <Characters>7584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Iczakowska</dc:creator>
  <cp:keywords/>
  <dc:description/>
  <cp:lastModifiedBy>Agata Zdobylak</cp:lastModifiedBy>
  <cp:revision>8</cp:revision>
  <dcterms:created xsi:type="dcterms:W3CDTF">2026-05-21T14:24:00Z</dcterms:created>
  <dcterms:modified xsi:type="dcterms:W3CDTF">2026-05-26T08:51:00Z</dcterms:modified>
</cp:coreProperties>
</file>