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638F" w14:textId="77777777" w:rsidR="00790895" w:rsidRPr="00790895" w:rsidRDefault="00790895" w:rsidP="00790895">
      <w:pPr>
        <w:tabs>
          <w:tab w:val="left" w:pos="0"/>
        </w:tabs>
        <w:spacing w:line="276" w:lineRule="auto"/>
        <w:rPr>
          <w:b/>
          <w:bCs/>
          <w:sz w:val="20"/>
          <w:szCs w:val="20"/>
        </w:rPr>
      </w:pP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</w:r>
      <w:r w:rsidRPr="00790895">
        <w:rPr>
          <w:b/>
          <w:bCs/>
          <w:sz w:val="20"/>
          <w:szCs w:val="20"/>
        </w:rPr>
        <w:tab/>
        <w:t>Załącznik nr 20</w:t>
      </w:r>
    </w:p>
    <w:p w14:paraId="23F7568B" w14:textId="77777777" w:rsidR="00790895" w:rsidRPr="00790895" w:rsidRDefault="00790895" w:rsidP="00790895">
      <w:pPr>
        <w:tabs>
          <w:tab w:val="left" w:pos="0"/>
        </w:tabs>
        <w:spacing w:line="276" w:lineRule="auto"/>
        <w:rPr>
          <w:sz w:val="20"/>
          <w:szCs w:val="20"/>
        </w:rPr>
      </w:pP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  <w:t>do Uchwały Nr XXIV/216/2026</w:t>
      </w:r>
    </w:p>
    <w:p w14:paraId="62BFD40E" w14:textId="77777777" w:rsidR="00790895" w:rsidRPr="00790895" w:rsidRDefault="00790895" w:rsidP="00790895">
      <w:pPr>
        <w:tabs>
          <w:tab w:val="left" w:pos="0"/>
        </w:tabs>
        <w:spacing w:line="276" w:lineRule="auto"/>
        <w:rPr>
          <w:sz w:val="20"/>
          <w:szCs w:val="20"/>
        </w:rPr>
      </w:pP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  <w:t>Rady Gminy Kleszczewo</w:t>
      </w:r>
    </w:p>
    <w:p w14:paraId="74371AD0" w14:textId="77777777" w:rsidR="00790895" w:rsidRPr="00790895" w:rsidRDefault="00790895" w:rsidP="00790895">
      <w:pPr>
        <w:tabs>
          <w:tab w:val="left" w:pos="0"/>
        </w:tabs>
        <w:spacing w:line="276" w:lineRule="auto"/>
        <w:rPr>
          <w:sz w:val="20"/>
          <w:szCs w:val="20"/>
        </w:rPr>
      </w:pP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</w:r>
      <w:r w:rsidRPr="00790895">
        <w:rPr>
          <w:sz w:val="20"/>
          <w:szCs w:val="20"/>
        </w:rPr>
        <w:tab/>
        <w:t>z dnia 26 maja 2026 r.</w:t>
      </w:r>
    </w:p>
    <w:p w14:paraId="010C95D4" w14:textId="77777777" w:rsidR="00790895" w:rsidRPr="00790895" w:rsidRDefault="00790895" w:rsidP="00790895">
      <w:pPr>
        <w:tabs>
          <w:tab w:val="left" w:pos="0"/>
        </w:tabs>
        <w:spacing w:line="276" w:lineRule="auto"/>
      </w:pPr>
    </w:p>
    <w:p w14:paraId="7FE6B049" w14:textId="77777777" w:rsidR="00790895" w:rsidRPr="00790895" w:rsidRDefault="00790895" w:rsidP="00790895">
      <w:pPr>
        <w:tabs>
          <w:tab w:val="left" w:pos="0"/>
        </w:tabs>
        <w:spacing w:line="276" w:lineRule="auto"/>
        <w:jc w:val="center"/>
        <w:rPr>
          <w:b/>
        </w:rPr>
      </w:pPr>
      <w:r w:rsidRPr="00790895">
        <w:rPr>
          <w:b/>
        </w:rPr>
        <w:t xml:space="preserve">Rozstrzygnięcie Rady Gminy Kleszczewo </w:t>
      </w:r>
    </w:p>
    <w:p w14:paraId="5005E704" w14:textId="77777777" w:rsidR="00790895" w:rsidRPr="00790895" w:rsidRDefault="00790895" w:rsidP="00790895">
      <w:pPr>
        <w:tabs>
          <w:tab w:val="left" w:pos="0"/>
        </w:tabs>
        <w:spacing w:line="276" w:lineRule="auto"/>
        <w:jc w:val="center"/>
        <w:rPr>
          <w:b/>
        </w:rPr>
      </w:pPr>
      <w:r w:rsidRPr="00790895">
        <w:rPr>
          <w:b/>
        </w:rPr>
        <w:t>o sposobie realizacji zapisanych w planie inwestycji z zakresu infrastruktury technicznej, które należą do zadań własnych gminy oraz zasadach ich finansowania, zgodnie z przepisami o finansach publicznych</w:t>
      </w:r>
    </w:p>
    <w:p w14:paraId="0D7C6018" w14:textId="77777777" w:rsidR="00790895" w:rsidRPr="00790895" w:rsidRDefault="00790895" w:rsidP="00790895">
      <w:pPr>
        <w:tabs>
          <w:tab w:val="left" w:pos="0"/>
        </w:tabs>
        <w:spacing w:line="276" w:lineRule="auto"/>
        <w:jc w:val="center"/>
      </w:pPr>
    </w:p>
    <w:p w14:paraId="777F31D0" w14:textId="77777777" w:rsidR="00790895" w:rsidRPr="00790895" w:rsidRDefault="00790895" w:rsidP="00790895">
      <w:pPr>
        <w:tabs>
          <w:tab w:val="left" w:pos="0"/>
        </w:tabs>
        <w:spacing w:line="276" w:lineRule="auto"/>
        <w:jc w:val="both"/>
      </w:pPr>
      <w:r w:rsidRPr="00790895">
        <w:t xml:space="preserve">Na podstawie art. 20 ust. 1 ustawy z 27 marca 2003 r. </w:t>
      </w:r>
      <w:r w:rsidRPr="00790895">
        <w:rPr>
          <w:i/>
        </w:rPr>
        <w:t>o planowaniu i zagospodarowaniu przestrzennym</w:t>
      </w:r>
      <w:r w:rsidRPr="00790895">
        <w:t xml:space="preserve"> (Dz. U. z 2024 r. poz. 1130 ze zmianami) Rada Gminy Kleszczewo rozstrzyga, co następuje:</w:t>
      </w:r>
    </w:p>
    <w:p w14:paraId="65A6E222" w14:textId="77777777" w:rsidR="00790895" w:rsidRPr="00790895" w:rsidRDefault="00790895" w:rsidP="00790895">
      <w:pPr>
        <w:tabs>
          <w:tab w:val="left" w:pos="0"/>
        </w:tabs>
        <w:spacing w:line="276" w:lineRule="auto"/>
        <w:ind w:firstLine="6521"/>
      </w:pPr>
    </w:p>
    <w:p w14:paraId="4E3E3001" w14:textId="77777777" w:rsidR="00790895" w:rsidRPr="00790895" w:rsidRDefault="00790895" w:rsidP="00790895">
      <w:pPr>
        <w:widowControl w:val="0"/>
        <w:numPr>
          <w:ilvl w:val="3"/>
          <w:numId w:val="1"/>
        </w:numPr>
        <w:tabs>
          <w:tab w:val="left" w:pos="0"/>
        </w:tabs>
        <w:spacing w:line="276" w:lineRule="auto"/>
        <w:jc w:val="both"/>
      </w:pPr>
      <w:r w:rsidRPr="00790895">
        <w:t>Sposób realizacji zapisanych w planie inwestycji z zakresu infrastruktury technicznej:</w:t>
      </w:r>
    </w:p>
    <w:p w14:paraId="42C487A8" w14:textId="33228B47" w:rsidR="00790895" w:rsidRPr="00790895" w:rsidRDefault="00790895" w:rsidP="00790895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zadania w zakresie infrastruktury technicznej prowadzić będą właściwe przedsiębiorstwa, w</w:t>
      </w:r>
      <w:r>
        <w:t> </w:t>
      </w:r>
      <w:r w:rsidRPr="00790895">
        <w:t>kompetencji których leży rozwój sieci: wodociągowej, kanalizacji sanitarnej, energetycznej, zgodnie z miejscowym planem zagospodarowania przestrzennego oraz na podstawie przepisów odrębnych. Zadania w zakresie gospodarki odpadami realizowane będą zgodnie z miejscowym planem zagospodarowania przestrzennego, zgodnie z</w:t>
      </w:r>
      <w:r>
        <w:t> </w:t>
      </w:r>
      <w:r w:rsidRPr="00790895">
        <w:t>regulaminem utrzymania czystości i porządku na terenie gminy oraz na podstawie przepisów odrębnych;</w:t>
      </w:r>
    </w:p>
    <w:p w14:paraId="08950416" w14:textId="77777777" w:rsidR="00790895" w:rsidRPr="00790895" w:rsidRDefault="00790895" w:rsidP="00790895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za podstawę przyjęcia do realizacji zadań określonych w miejscowym planie zagospodarowania przestrzennego, które należą do zadań własnych gminy, stanowić będą zapisy planu wydatków na wieloletnie programy inwestycyjne;</w:t>
      </w:r>
    </w:p>
    <w:p w14:paraId="57CA817A" w14:textId="77777777" w:rsidR="00790895" w:rsidRPr="00790895" w:rsidRDefault="00790895" w:rsidP="00790895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określenie terminów przystąpienia i zakończenia realizacji tych zadań, ustalone będzie według kryteriów i zasad przyjętych przy konstruowaniu planu wydatków na wieloletnie programy inwestycyjne;</w:t>
      </w:r>
    </w:p>
    <w:p w14:paraId="0ED61C16" w14:textId="77777777" w:rsidR="00790895" w:rsidRPr="00790895" w:rsidRDefault="00790895" w:rsidP="00790895">
      <w:pPr>
        <w:numPr>
          <w:ilvl w:val="0"/>
          <w:numId w:val="2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inwestycje realizowane mogą być etapowo w zależności od wielkości środków przeznaczonych na inwestycje.</w:t>
      </w:r>
    </w:p>
    <w:p w14:paraId="470027A5" w14:textId="77777777" w:rsidR="00790895" w:rsidRPr="00790895" w:rsidRDefault="00790895" w:rsidP="00790895">
      <w:pPr>
        <w:tabs>
          <w:tab w:val="left" w:pos="0"/>
        </w:tabs>
        <w:spacing w:line="276" w:lineRule="auto"/>
      </w:pPr>
    </w:p>
    <w:p w14:paraId="6BFDD2DC" w14:textId="77777777" w:rsidR="00790895" w:rsidRPr="00790895" w:rsidRDefault="00790895" w:rsidP="00790895">
      <w:pPr>
        <w:widowControl w:val="0"/>
        <w:numPr>
          <w:ilvl w:val="3"/>
          <w:numId w:val="1"/>
        </w:numPr>
        <w:tabs>
          <w:tab w:val="left" w:pos="0"/>
        </w:tabs>
        <w:spacing w:line="276" w:lineRule="auto"/>
        <w:jc w:val="both"/>
      </w:pPr>
      <w:r w:rsidRPr="00790895">
        <w:t>Zasady finansowania inwestycji z zakresu infrastruktury technicznej określonych w planie:</w:t>
      </w:r>
    </w:p>
    <w:p w14:paraId="038F2DAC" w14:textId="77777777" w:rsidR="00790895" w:rsidRPr="00790895" w:rsidRDefault="00790895" w:rsidP="00790895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 xml:space="preserve">udział inwestorów w finansowaniu w ramach porozumień o charakterze </w:t>
      </w:r>
      <w:proofErr w:type="spellStart"/>
      <w:r w:rsidRPr="00790895">
        <w:t>cywilno</w:t>
      </w:r>
      <w:proofErr w:type="spellEnd"/>
      <w:r w:rsidRPr="00790895">
        <w:t xml:space="preserve"> - prawnym lub w formie partnerstwa </w:t>
      </w:r>
      <w:proofErr w:type="spellStart"/>
      <w:r w:rsidRPr="00790895">
        <w:t>publiczno</w:t>
      </w:r>
      <w:proofErr w:type="spellEnd"/>
      <w:r w:rsidRPr="00790895">
        <w:t xml:space="preserve"> – prywatnego – „PPP”;</w:t>
      </w:r>
    </w:p>
    <w:p w14:paraId="26D7DAC1" w14:textId="77777777" w:rsidR="00790895" w:rsidRPr="00790895" w:rsidRDefault="00790895" w:rsidP="00790895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wydatki z budżetu gminy;</w:t>
      </w:r>
    </w:p>
    <w:p w14:paraId="41EFEB97" w14:textId="77777777" w:rsidR="00790895" w:rsidRPr="00790895" w:rsidRDefault="00790895" w:rsidP="00790895">
      <w:pPr>
        <w:numPr>
          <w:ilvl w:val="0"/>
          <w:numId w:val="3"/>
        </w:numPr>
        <w:tabs>
          <w:tab w:val="left" w:pos="360"/>
        </w:tabs>
        <w:spacing w:line="276" w:lineRule="auto"/>
        <w:ind w:left="360" w:hanging="360"/>
        <w:jc w:val="both"/>
      </w:pPr>
      <w:r w:rsidRPr="00790895">
        <w:t>współfinansowanie środkami zewnętrznymi, poprzez budżet gminy – w ramach m. in.:</w:t>
      </w:r>
    </w:p>
    <w:p w14:paraId="2C2DD2A7" w14:textId="77777777" w:rsidR="00790895" w:rsidRPr="00790895" w:rsidRDefault="00790895" w:rsidP="00790895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</w:pPr>
      <w:r w:rsidRPr="00790895">
        <w:t>dotacji unijnych,</w:t>
      </w:r>
    </w:p>
    <w:p w14:paraId="74F71F7D" w14:textId="77777777" w:rsidR="00790895" w:rsidRPr="00790895" w:rsidRDefault="00790895" w:rsidP="00790895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790895">
        <w:t>dotacji samorządu województwa,</w:t>
      </w:r>
    </w:p>
    <w:p w14:paraId="478001E9" w14:textId="77777777" w:rsidR="00790895" w:rsidRPr="00790895" w:rsidRDefault="00790895" w:rsidP="00790895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790895">
        <w:t>dotacji i pożyczek z funduszy celowych,</w:t>
      </w:r>
    </w:p>
    <w:p w14:paraId="14D61918" w14:textId="77777777" w:rsidR="00790895" w:rsidRPr="00790895" w:rsidRDefault="00790895" w:rsidP="00790895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790895">
        <w:t>kredytów i pożyczek bankowych,</w:t>
      </w:r>
    </w:p>
    <w:p w14:paraId="748D7233" w14:textId="77777777" w:rsidR="00790895" w:rsidRPr="00790895" w:rsidRDefault="00790895" w:rsidP="00790895">
      <w:pPr>
        <w:numPr>
          <w:ilvl w:val="0"/>
          <w:numId w:val="4"/>
        </w:numPr>
        <w:tabs>
          <w:tab w:val="left" w:pos="283"/>
          <w:tab w:val="left" w:pos="360"/>
        </w:tabs>
        <w:spacing w:line="276" w:lineRule="auto"/>
        <w:jc w:val="both"/>
      </w:pPr>
      <w:r w:rsidRPr="00790895">
        <w:t>innych środków zewnętrznych.</w:t>
      </w:r>
    </w:p>
    <w:p w14:paraId="3494FFA8" w14:textId="77777777" w:rsidR="00790895" w:rsidRDefault="00790895"/>
    <w:p w14:paraId="56045F2E" w14:textId="47FF9F74" w:rsidR="004D5CE9" w:rsidRPr="00790895" w:rsidRDefault="00790895" w:rsidP="00790895">
      <w:pPr>
        <w:spacing w:line="480" w:lineRule="auto"/>
        <w:ind w:left="4248"/>
        <w:jc w:val="center"/>
        <w:rPr>
          <w:b/>
          <w:bCs/>
        </w:rPr>
      </w:pPr>
      <w:r w:rsidRPr="00790895">
        <w:rPr>
          <w:b/>
          <w:bCs/>
        </w:rPr>
        <w:t>Przewodnicząca Rady Gminy</w:t>
      </w:r>
    </w:p>
    <w:p w14:paraId="42FC623D" w14:textId="6441B668" w:rsidR="00790895" w:rsidRPr="00790895" w:rsidRDefault="00790895" w:rsidP="00790895">
      <w:pPr>
        <w:spacing w:line="480" w:lineRule="auto"/>
        <w:ind w:left="4248"/>
        <w:jc w:val="center"/>
        <w:rPr>
          <w:b/>
          <w:bCs/>
        </w:rPr>
      </w:pPr>
      <w:r w:rsidRPr="00790895">
        <w:rPr>
          <w:b/>
          <w:bCs/>
        </w:rPr>
        <w:t>Dorota Wysz</w:t>
      </w:r>
    </w:p>
    <w:sectPr w:rsidR="00790895" w:rsidRPr="00790895" w:rsidSect="00790895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425"/>
        </w:tabs>
        <w:ind w:left="425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425"/>
        </w:tabs>
        <w:ind w:left="425" w:hanging="283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708" w:hanging="283"/>
      </w:pPr>
    </w:lvl>
    <w:lvl w:ilvl="3">
      <w:start w:val="1"/>
      <w:numFmt w:val="decimal"/>
      <w:lvlText w:val="%4)"/>
      <w:lvlJc w:val="left"/>
      <w:pPr>
        <w:tabs>
          <w:tab w:val="num" w:pos="992"/>
        </w:tabs>
        <w:ind w:left="992" w:hanging="283"/>
      </w:pPr>
    </w:lvl>
    <w:lvl w:ilvl="4">
      <w:start w:val="1"/>
      <w:numFmt w:val="decimal"/>
      <w:lvlText w:val="%5)"/>
      <w:lvlJc w:val="left"/>
      <w:pPr>
        <w:tabs>
          <w:tab w:val="num" w:pos="1275"/>
        </w:tabs>
        <w:ind w:left="1275" w:hanging="283"/>
      </w:pPr>
    </w:lvl>
    <w:lvl w:ilvl="5">
      <w:start w:val="1"/>
      <w:numFmt w:val="decimal"/>
      <w:lvlText w:val="%6)"/>
      <w:lvlJc w:val="left"/>
      <w:pPr>
        <w:tabs>
          <w:tab w:val="num" w:pos="1559"/>
        </w:tabs>
        <w:ind w:left="1559" w:hanging="283"/>
      </w:pPr>
    </w:lvl>
    <w:lvl w:ilvl="6">
      <w:start w:val="1"/>
      <w:numFmt w:val="decimal"/>
      <w:lvlText w:val="%7)"/>
      <w:lvlJc w:val="left"/>
      <w:pPr>
        <w:tabs>
          <w:tab w:val="num" w:pos="1842"/>
        </w:tabs>
        <w:ind w:left="1842" w:hanging="283"/>
      </w:pPr>
    </w:lvl>
    <w:lvl w:ilvl="7">
      <w:start w:val="1"/>
      <w:numFmt w:val="decimal"/>
      <w:lvlText w:val="%8)"/>
      <w:lvlJc w:val="left"/>
      <w:pPr>
        <w:tabs>
          <w:tab w:val="num" w:pos="2126"/>
        </w:tabs>
        <w:ind w:left="2126" w:hanging="283"/>
      </w:pPr>
    </w:lvl>
    <w:lvl w:ilvl="8">
      <w:start w:val="1"/>
      <w:numFmt w:val="decimal"/>
      <w:lvlText w:val="%9)"/>
      <w:lvlJc w:val="left"/>
      <w:pPr>
        <w:tabs>
          <w:tab w:val="num" w:pos="2409"/>
        </w:tabs>
        <w:ind w:left="2409" w:hanging="283"/>
      </w:pPr>
    </w:lvl>
  </w:abstractNum>
  <w:abstractNum w:abstractNumId="2" w15:restartNumberingAfterBreak="0">
    <w:nsid w:val="0000000B"/>
    <w:multiLevelType w:val="multilevel"/>
    <w:tmpl w:val="0648449C"/>
    <w:name w:val="WW8Num11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eastAsia="Lucida Sans Unicode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77" w:hanging="283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283"/>
      </w:pPr>
    </w:lvl>
    <w:lvl w:ilvl="3">
      <w:start w:val="1"/>
      <w:numFmt w:val="decimal"/>
      <w:lvlText w:val="%4)"/>
      <w:lvlJc w:val="left"/>
      <w:pPr>
        <w:tabs>
          <w:tab w:val="num" w:pos="1418"/>
        </w:tabs>
        <w:ind w:left="1418" w:hanging="283"/>
      </w:pPr>
    </w:lvl>
    <w:lvl w:ilvl="4">
      <w:start w:val="1"/>
      <w:numFmt w:val="decimal"/>
      <w:lvlText w:val="%5)"/>
      <w:lvlJc w:val="left"/>
      <w:pPr>
        <w:tabs>
          <w:tab w:val="num" w:pos="1701"/>
        </w:tabs>
        <w:ind w:left="1701" w:hanging="283"/>
      </w:pPr>
    </w:lvl>
    <w:lvl w:ilvl="5">
      <w:start w:val="1"/>
      <w:numFmt w:val="decimal"/>
      <w:lvlText w:val="%6)"/>
      <w:lvlJc w:val="left"/>
      <w:pPr>
        <w:tabs>
          <w:tab w:val="num" w:pos="1985"/>
        </w:tabs>
        <w:ind w:left="1985" w:hanging="283"/>
      </w:pPr>
    </w:lvl>
    <w:lvl w:ilvl="6">
      <w:start w:val="1"/>
      <w:numFmt w:val="decimal"/>
      <w:lvlText w:val="%7)"/>
      <w:lvlJc w:val="left"/>
      <w:pPr>
        <w:tabs>
          <w:tab w:val="num" w:pos="2268"/>
        </w:tabs>
        <w:ind w:left="2268" w:hanging="283"/>
      </w:pPr>
    </w:lvl>
    <w:lvl w:ilvl="7">
      <w:start w:val="1"/>
      <w:numFmt w:val="decimal"/>
      <w:lvlText w:val="%8)"/>
      <w:lvlJc w:val="left"/>
      <w:pPr>
        <w:tabs>
          <w:tab w:val="num" w:pos="2552"/>
        </w:tabs>
        <w:ind w:left="2552" w:hanging="283"/>
      </w:pPr>
    </w:lvl>
    <w:lvl w:ilvl="8">
      <w:start w:val="1"/>
      <w:numFmt w:val="decimal"/>
      <w:lvlText w:val="%9)"/>
      <w:lvlJc w:val="left"/>
      <w:pPr>
        <w:tabs>
          <w:tab w:val="num" w:pos="2835"/>
        </w:tabs>
        <w:ind w:left="2835" w:hanging="283"/>
      </w:pPr>
    </w:lvl>
  </w:abstractNum>
  <w:abstractNum w:abstractNumId="3" w15:restartNumberingAfterBreak="0">
    <w:nsid w:val="2E095E47"/>
    <w:multiLevelType w:val="multilevel"/>
    <w:tmpl w:val="7CDC744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7194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85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505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95451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5"/>
    <w:rsid w:val="003941AB"/>
    <w:rsid w:val="004D5CE9"/>
    <w:rsid w:val="00790895"/>
    <w:rsid w:val="0085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0A4D"/>
  <w15:chartTrackingRefBased/>
  <w15:docId w15:val="{2F6BDC28-16DA-4295-AD6A-66F39840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8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8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8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8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8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8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8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8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Agata Zdobylak</cp:lastModifiedBy>
  <cp:revision>1</cp:revision>
  <dcterms:created xsi:type="dcterms:W3CDTF">2026-05-22T08:39:00Z</dcterms:created>
  <dcterms:modified xsi:type="dcterms:W3CDTF">2026-05-22T08:40:00Z</dcterms:modified>
</cp:coreProperties>
</file>